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4F" w:rsidRPr="00D4054F" w:rsidRDefault="00D4054F" w:rsidP="00D4054F">
      <w:pPr>
        <w:pStyle w:val="Tytu"/>
        <w:jc w:val="right"/>
        <w:rPr>
          <w:rFonts w:ascii="Arial Narrow" w:hAnsi="Arial Narrow" w:cs="Arial"/>
          <w:b w:val="0"/>
          <w:sz w:val="22"/>
          <w:szCs w:val="22"/>
        </w:rPr>
      </w:pPr>
      <w:r w:rsidRPr="00401B48">
        <w:rPr>
          <w:rFonts w:ascii="Arial Narrow" w:hAnsi="Arial Narrow" w:cs="Arial"/>
          <w:b w:val="0"/>
          <w:sz w:val="22"/>
          <w:szCs w:val="22"/>
        </w:rPr>
        <w:t>Załącznik nr 4 do SIWZ</w:t>
      </w:r>
    </w:p>
    <w:p w:rsidR="00AE6175" w:rsidRPr="00D4054F" w:rsidRDefault="00AE6175" w:rsidP="00F74D56">
      <w:pPr>
        <w:rPr>
          <w:rFonts w:ascii="Arial Narrow" w:hAnsi="Arial Narrow" w:cs="Arial"/>
          <w:color w:val="000000"/>
          <w:sz w:val="22"/>
          <w:szCs w:val="22"/>
        </w:rPr>
      </w:pPr>
    </w:p>
    <w:p w:rsidR="00F74D56" w:rsidRPr="00D4054F" w:rsidRDefault="00F74D56" w:rsidP="00D4054F">
      <w:pPr>
        <w:jc w:val="center"/>
        <w:rPr>
          <w:rFonts w:ascii="Arial Narrow" w:hAnsi="Arial Narrow"/>
          <w:b/>
          <w:sz w:val="22"/>
          <w:szCs w:val="22"/>
        </w:rPr>
      </w:pPr>
      <w:r w:rsidRPr="00D4054F">
        <w:rPr>
          <w:rFonts w:ascii="Arial Narrow" w:hAnsi="Arial Narrow"/>
          <w:b/>
          <w:sz w:val="22"/>
          <w:szCs w:val="22"/>
        </w:rPr>
        <w:t>SPECYFIKACJA TECHNICZNA</w:t>
      </w:r>
    </w:p>
    <w:p w:rsidR="00F74D56" w:rsidRPr="00D4054F" w:rsidRDefault="00F74D56" w:rsidP="00CA7D89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na remont nawierzchni</w:t>
      </w:r>
      <w:r w:rsidR="00CA7D89" w:rsidRPr="00D4054F">
        <w:rPr>
          <w:rFonts w:ascii="Arial Narrow" w:hAnsi="Arial Narrow" w:cs="Arial"/>
          <w:b/>
          <w:color w:val="000000"/>
          <w:sz w:val="22"/>
          <w:szCs w:val="22"/>
        </w:rPr>
        <w:t xml:space="preserve"> dróg </w:t>
      </w:r>
      <w:r w:rsidR="00D176BA" w:rsidRPr="00D4054F">
        <w:rPr>
          <w:rFonts w:ascii="Arial Narrow" w:hAnsi="Arial Narrow" w:cs="Arial"/>
          <w:b/>
          <w:color w:val="000000"/>
          <w:sz w:val="22"/>
          <w:szCs w:val="22"/>
        </w:rPr>
        <w:t xml:space="preserve">gruntowych </w:t>
      </w:r>
      <w:r w:rsidR="00CA7D89" w:rsidRPr="00D4054F">
        <w:rPr>
          <w:rFonts w:ascii="Arial Narrow" w:hAnsi="Arial Narrow" w:cs="Arial"/>
          <w:b/>
          <w:color w:val="000000"/>
          <w:sz w:val="22"/>
          <w:szCs w:val="22"/>
        </w:rPr>
        <w:t>na terenie miasta Ostróda.</w:t>
      </w:r>
    </w:p>
    <w:p w:rsidR="00F74D56" w:rsidRPr="00D4054F" w:rsidRDefault="00F74D56" w:rsidP="00D4054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Przedmiot specyfikacji.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Przedmiotem niniejszej specyfikacji są wymagania dotyczące wykonania i odbioru 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 xml:space="preserve">prac związanych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>z profilowaniem naprawą i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 remontem nawierzchni </w:t>
      </w:r>
      <w:r w:rsidR="00CA7D89" w:rsidRPr="00D4054F">
        <w:rPr>
          <w:rFonts w:ascii="Arial Narrow" w:hAnsi="Arial Narrow" w:cs="Arial"/>
          <w:color w:val="000000"/>
          <w:sz w:val="22"/>
          <w:szCs w:val="22"/>
        </w:rPr>
        <w:t>dróg gruntowych.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Zakres stosowania specyfikacji.</w:t>
      </w:r>
    </w:p>
    <w:p w:rsidR="00F74D56" w:rsidRPr="00D4054F" w:rsidRDefault="00F74D56" w:rsidP="00D4054F">
      <w:pPr>
        <w:pStyle w:val="Tekstpodstawowywcity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Specyfikacja techniczna stosowana jest jako dokument przetargowy przy zlecaniu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i realizacji robót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wymienio</w:t>
      </w:r>
      <w:r w:rsidR="00D4054F">
        <w:rPr>
          <w:rFonts w:ascii="Arial Narrow" w:hAnsi="Arial Narrow" w:cs="Arial"/>
          <w:color w:val="000000"/>
          <w:sz w:val="22"/>
          <w:szCs w:val="22"/>
        </w:rPr>
        <w:t xml:space="preserve">nych w </w:t>
      </w:r>
      <w:proofErr w:type="spellStart"/>
      <w:r w:rsidR="00D4054F">
        <w:rPr>
          <w:rFonts w:ascii="Arial Narrow" w:hAnsi="Arial Narrow" w:cs="Arial"/>
          <w:color w:val="000000"/>
          <w:sz w:val="22"/>
          <w:szCs w:val="22"/>
        </w:rPr>
        <w:t>pkt</w:t>
      </w:r>
      <w:proofErr w:type="spellEnd"/>
      <w:r w:rsidRPr="00D4054F">
        <w:rPr>
          <w:rFonts w:ascii="Arial Narrow" w:hAnsi="Arial Narrow" w:cs="Arial"/>
          <w:color w:val="000000"/>
          <w:sz w:val="22"/>
          <w:szCs w:val="22"/>
        </w:rPr>
        <w:t xml:space="preserve"> 1.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Zakres robót</w:t>
      </w:r>
    </w:p>
    <w:p w:rsidR="00F74D56" w:rsidRPr="00D4054F" w:rsidRDefault="00F74D56" w:rsidP="00F74D56">
      <w:pPr>
        <w:pStyle w:val="Tytu"/>
        <w:ind w:left="300"/>
        <w:jc w:val="both"/>
        <w:rPr>
          <w:rFonts w:ascii="Arial Narrow" w:hAnsi="Arial Narrow" w:cs="Arial"/>
          <w:b w:val="0"/>
          <w:bCs/>
          <w:color w:val="000000"/>
          <w:sz w:val="22"/>
          <w:szCs w:val="22"/>
        </w:rPr>
      </w:pP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Zakres robót został wyszczególniony w 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formularzu kalkulacji ceny ofertowej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 stanowiący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m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 załącznik 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nr 1.2 </w:t>
      </w:r>
      <w:r w:rsidR="00D176BA"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do 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SIWZ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.</w:t>
      </w:r>
      <w:r w:rsidR="008C66C1"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Szczegółowy zakres prac do wykonania ustalany będzie na bieżąco w oparciu</w:t>
      </w:r>
      <w:r w:rsidR="00D176BA"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 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o prowadzone przez 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Zama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wiającego przeglądy.</w:t>
      </w:r>
    </w:p>
    <w:p w:rsid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Materiały.</w:t>
      </w:r>
    </w:p>
    <w:p w:rsidR="00F74D56" w:rsidRPr="00D4054F" w:rsidRDefault="00F74D56" w:rsidP="00D4054F">
      <w:pPr>
        <w:pStyle w:val="Akapitzlist"/>
        <w:ind w:left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Do naprawy nawierzchni </w:t>
      </w:r>
      <w:r w:rsidR="00CA7D89" w:rsidRPr="00D4054F">
        <w:rPr>
          <w:rFonts w:ascii="Arial Narrow" w:hAnsi="Arial Narrow" w:cs="Arial"/>
          <w:color w:val="000000"/>
          <w:sz w:val="22"/>
          <w:szCs w:val="22"/>
        </w:rPr>
        <w:t xml:space="preserve">dróg </w:t>
      </w:r>
      <w:r w:rsidRPr="00D4054F">
        <w:rPr>
          <w:rFonts w:ascii="Arial Narrow" w:hAnsi="Arial Narrow" w:cs="Arial"/>
          <w:color w:val="000000"/>
          <w:sz w:val="22"/>
          <w:szCs w:val="22"/>
        </w:rPr>
        <w:t>gruntowych należy stosować materiały zatwierdzone przez Zamawiającego.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Sprzęt.</w:t>
      </w:r>
    </w:p>
    <w:p w:rsidR="00F74D56" w:rsidRPr="00D4054F" w:rsidRDefault="00CA7D89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równiarka</w:t>
      </w:r>
      <w:r w:rsidR="00D4054F">
        <w:rPr>
          <w:rFonts w:ascii="Arial Narrow" w:hAnsi="Arial Narrow" w:cs="Arial"/>
          <w:color w:val="000000"/>
          <w:sz w:val="22"/>
          <w:szCs w:val="22"/>
        </w:rPr>
        <w:t>;</w:t>
      </w:r>
    </w:p>
    <w:p w:rsidR="00F74D56" w:rsidRPr="00D4054F" w:rsidRDefault="00F74D56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walec ogumiony,</w:t>
      </w:r>
      <w:r w:rsidR="00CA7D89" w:rsidRPr="00D4054F">
        <w:rPr>
          <w:rFonts w:ascii="Arial Narrow" w:hAnsi="Arial Narrow" w:cs="Arial"/>
          <w:color w:val="000000"/>
          <w:sz w:val="22"/>
          <w:szCs w:val="22"/>
        </w:rPr>
        <w:t xml:space="preserve"> lub stalowy</w:t>
      </w:r>
      <w:r w:rsidR="00D4054F">
        <w:rPr>
          <w:rFonts w:ascii="Arial Narrow" w:hAnsi="Arial Narrow" w:cs="Arial"/>
          <w:color w:val="000000"/>
          <w:sz w:val="22"/>
          <w:szCs w:val="22"/>
        </w:rPr>
        <w:t>;</w:t>
      </w:r>
    </w:p>
    <w:p w:rsidR="00F74D56" w:rsidRPr="00D4054F" w:rsidRDefault="00D176BA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zagęszczarka płytowa</w:t>
      </w:r>
      <w:r w:rsidR="00D4054F">
        <w:rPr>
          <w:rFonts w:ascii="Arial Narrow" w:hAnsi="Arial Narrow" w:cs="Arial"/>
          <w:color w:val="000000"/>
          <w:sz w:val="22"/>
          <w:szCs w:val="22"/>
        </w:rPr>
        <w:t>;</w:t>
      </w:r>
    </w:p>
    <w:p w:rsidR="00F74D56" w:rsidRPr="00D4054F" w:rsidRDefault="00D4054F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koparka;</w:t>
      </w:r>
    </w:p>
    <w:p w:rsidR="00F74D56" w:rsidRPr="00D4054F" w:rsidRDefault="00F74D56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urządzenia kontrolno-pomiarowe.</w:t>
      </w:r>
    </w:p>
    <w:p w:rsidR="00F74D56" w:rsidRPr="00D4054F" w:rsidRDefault="00F74D56" w:rsidP="00F74D56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Sprzęt powinien być sprawny technicznie.</w:t>
      </w:r>
    </w:p>
    <w:p w:rsidR="00F74D56" w:rsidRPr="00D4054F" w:rsidRDefault="00DB7B20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T</w:t>
      </w:r>
      <w:r w:rsidR="00F74D56" w:rsidRPr="00D4054F">
        <w:rPr>
          <w:rFonts w:ascii="Arial Narrow" w:hAnsi="Arial Narrow" w:cs="Arial"/>
          <w:b/>
          <w:color w:val="000000"/>
          <w:sz w:val="22"/>
          <w:szCs w:val="22"/>
        </w:rPr>
        <w:t>ransport.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Materiały do napraw nawierzchni 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 xml:space="preserve">gruntowych </w:t>
      </w:r>
      <w:r w:rsidRPr="00D4054F">
        <w:rPr>
          <w:rFonts w:ascii="Arial Narrow" w:hAnsi="Arial Narrow" w:cs="Arial"/>
          <w:color w:val="000000"/>
          <w:sz w:val="22"/>
          <w:szCs w:val="22"/>
        </w:rPr>
        <w:t>mogą być przewożone dowolnymi</w:t>
      </w:r>
      <w:r w:rsidR="00DE05A3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D4054F">
        <w:rPr>
          <w:rFonts w:ascii="Arial Narrow" w:hAnsi="Arial Narrow" w:cs="Arial"/>
          <w:color w:val="000000"/>
          <w:sz w:val="22"/>
          <w:szCs w:val="22"/>
        </w:rPr>
        <w:t>środkami transportu.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Wykonanie robót.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Wykonane roboty i stosowane materiały muszą spełniać wymagania obowiązujących norm. Technologię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i sposoby robót należy uzgodnić z Zamawiającym.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Wyprofilowaną i wyrównaną nawierzchnię gruntową należy zagęszczać przy wilgotności optymalnej.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Materiały na uzupełnienie 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 xml:space="preserve">nawierzchni gruntowych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należy rozłożyć równomiernie warstwami jednakowej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grubości wraz z nadaniem odpowiedniego profilu.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Zagęszczenie materiału ulepszającego należy wykonywać mechanicznie, warstwę nale</w:t>
      </w:r>
      <w:r w:rsidR="00BA7BE0" w:rsidRPr="00D4054F">
        <w:rPr>
          <w:rFonts w:ascii="Arial Narrow" w:hAnsi="Arial Narrow" w:cs="Arial"/>
          <w:color w:val="000000"/>
          <w:sz w:val="22"/>
          <w:szCs w:val="22"/>
        </w:rPr>
        <w:t>ży zagęścić na całej szerokości</w:t>
      </w:r>
      <w:r w:rsidRPr="00D4054F">
        <w:rPr>
          <w:rFonts w:ascii="Arial Narrow" w:hAnsi="Arial Narrow" w:cs="Arial"/>
          <w:color w:val="000000"/>
          <w:sz w:val="22"/>
          <w:szCs w:val="22"/>
        </w:rPr>
        <w:t>. W przypadku remontu nawierzchni gruntowej za</w:t>
      </w:r>
      <w:r w:rsidR="00BA7BE0" w:rsidRPr="00D4054F">
        <w:rPr>
          <w:rFonts w:ascii="Arial Narrow" w:hAnsi="Arial Narrow" w:cs="Arial"/>
          <w:color w:val="000000"/>
          <w:sz w:val="22"/>
          <w:szCs w:val="22"/>
        </w:rPr>
        <w:t xml:space="preserve">gęszczenie należy </w:t>
      </w:r>
      <w:r w:rsidRPr="00D4054F">
        <w:rPr>
          <w:rFonts w:ascii="Arial Narrow" w:hAnsi="Arial Narrow" w:cs="Arial"/>
          <w:color w:val="000000"/>
          <w:sz w:val="22"/>
          <w:szCs w:val="22"/>
        </w:rPr>
        <w:t>prowadzić od krawędzi jezdni w kierunku osi jezdni.</w:t>
      </w:r>
    </w:p>
    <w:p w:rsidR="00F74D56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Przy wykonywaniu prac na obiekcie (w pasie drogowym) Wykonawca zobowiązany jest: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wykonać i uzgodnić projekt (projekty) czasowej organizacji ruchu na czas robót zgodnie z Rozporządzenia Ministra Infrastruktury z dn. 23.09.2003 r. w sprawie szczegółowych warunków zarządzania ruchem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na drogach oraz wykonywania nadzoru nad tym  zarządzaniem </w:t>
      </w:r>
      <w:r w:rsidRPr="00D4054F">
        <w:rPr>
          <w:rFonts w:ascii="Arial Narrow" w:hAnsi="Arial Narrow" w:cs="Arial"/>
          <w:snapToGrid w:val="0"/>
          <w:sz w:val="22"/>
          <w:szCs w:val="22"/>
        </w:rPr>
        <w:t xml:space="preserve">(tekst jednolity </w:t>
      </w:r>
      <w:proofErr w:type="spellStart"/>
      <w:r w:rsidRPr="00D4054F">
        <w:rPr>
          <w:rFonts w:ascii="Arial Narrow" w:hAnsi="Arial Narrow" w:cs="Arial"/>
          <w:snapToGrid w:val="0"/>
          <w:sz w:val="22"/>
          <w:szCs w:val="22"/>
        </w:rPr>
        <w:t>Dz.U</w:t>
      </w:r>
      <w:proofErr w:type="spellEnd"/>
      <w:r w:rsidRPr="00D4054F">
        <w:rPr>
          <w:rFonts w:ascii="Arial Narrow" w:hAnsi="Arial Narrow" w:cs="Arial"/>
          <w:snapToGrid w:val="0"/>
          <w:sz w:val="22"/>
          <w:szCs w:val="22"/>
        </w:rPr>
        <w:t xml:space="preserve"> z 2017 r. poz. 784);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dokonać oznakowania terenu robót zgodnie z zatwierdzonym projektem czasowej organizacji ruchu;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wykonać wszelkie inne prace, roboty, obiekty wynikające z uzgodnionego projektu czasowej organizacji ruchu (drogi tymczasowe, objazdy itp.);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w okresie trwania robót (do czasu oddania ulicy do ruchu) utrzymać w stanie sprawność oznakowanie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ro</w:t>
      </w:r>
      <w:r>
        <w:rPr>
          <w:rFonts w:ascii="Arial Narrow" w:hAnsi="Arial Narrow" w:cs="Arial"/>
          <w:color w:val="000000"/>
          <w:sz w:val="22"/>
          <w:szCs w:val="22"/>
        </w:rPr>
        <w:t xml:space="preserve">bót, o którym mowa w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pkt</w:t>
      </w:r>
      <w:proofErr w:type="spellEnd"/>
      <w:r w:rsidRPr="00D4054F">
        <w:rPr>
          <w:rFonts w:ascii="Arial Narrow" w:hAnsi="Arial Narrow" w:cs="Arial"/>
          <w:color w:val="000000"/>
          <w:sz w:val="22"/>
          <w:szCs w:val="22"/>
        </w:rPr>
        <w:t xml:space="preserve"> b) niniejszego punktu oraz wykonane obiekty, roboty, o których mowa w pkt. c) niniejszego punktu;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po przywróceniu stałej organizacji ruchu zlikwidować czasowe oznakowanie terenu oraz obiekty (drogi tymczasowe, objazdy itp.). Uzyskane z likwidacji materiały, urządzenia stanowią własność Wykonawcy (znaki, płyty drogowe, kruszywo drogowe, itp.).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Wykonawca ponosi odpowiedzialność za:</w:t>
      </w:r>
    </w:p>
    <w:p w:rsidR="00F74D56" w:rsidRPr="00D4054F" w:rsidRDefault="00F74D56" w:rsidP="00D4054F">
      <w:pPr>
        <w:pStyle w:val="Akapitzlist"/>
        <w:numPr>
          <w:ilvl w:val="1"/>
          <w:numId w:val="19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uszkodzenie instalacji naniesionych na planie uzbrojenia terenu oraz tych instalacji, których istnienie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można było przewidzieć w trakcie realizacji robót,</w:t>
      </w:r>
    </w:p>
    <w:p w:rsidR="00F74D56" w:rsidRPr="00D4054F" w:rsidRDefault="00F74D56" w:rsidP="00D4054F">
      <w:pPr>
        <w:pStyle w:val="Akapitzlist"/>
        <w:numPr>
          <w:ilvl w:val="1"/>
          <w:numId w:val="19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uszkodzenia i zniszczenia spowodowane przez Wy</w:t>
      </w:r>
      <w:r w:rsidR="00D4054F" w:rsidRPr="00D4054F">
        <w:rPr>
          <w:rFonts w:ascii="Arial Narrow" w:hAnsi="Arial Narrow" w:cs="Arial"/>
          <w:color w:val="000000"/>
          <w:sz w:val="22"/>
          <w:szCs w:val="22"/>
        </w:rPr>
        <w:t xml:space="preserve">konawcę w terenie sąsiadującym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z przekazanym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terenem robót,</w:t>
      </w:r>
    </w:p>
    <w:p w:rsidR="00F74D56" w:rsidRPr="00D4054F" w:rsidRDefault="00F74D56" w:rsidP="00D4054F">
      <w:pPr>
        <w:pStyle w:val="Akapitzlist"/>
        <w:numPr>
          <w:ilvl w:val="1"/>
          <w:numId w:val="19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lastRenderedPageBreak/>
        <w:t>szkody i zniszczenia spowodowane w terenie przekazanym Wykonawcy w tych elementach</w:t>
      </w:r>
      <w:r w:rsidR="00DB7B20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>terenu i jego urządzeniach, które będą użytkowane po zakończeniu robót, nie przewidziane do rozbiórki, zieleńce, krzewy, drzewa, znaki drogowe, chodniki, jezdnie, ogrodzenia, mała</w:t>
      </w:r>
      <w:r w:rsidR="00DB7B20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>architektura, itp.,</w:t>
      </w:r>
    </w:p>
    <w:p w:rsidR="00F74D56" w:rsidRPr="00D4054F" w:rsidRDefault="00F74D56" w:rsidP="00D4054F">
      <w:pPr>
        <w:pStyle w:val="Akapitzlist"/>
        <w:numPr>
          <w:ilvl w:val="1"/>
          <w:numId w:val="19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szkody osób trzecich powstałe w wyniku realizacji robót niezgodnie z obowiązującymi przepisami, w tym: projektem czasowej organizacji ruchu, przepisami BHP.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Szkody i zniszczenia spowodowane w wykonanych na skutek zdarzeń losowych i innych, powstałe przed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odbiorem </w:t>
      </w:r>
      <w:r w:rsidR="00F169EE" w:rsidRPr="00D4054F">
        <w:rPr>
          <w:rFonts w:ascii="Arial Narrow" w:hAnsi="Arial Narrow" w:cs="Arial"/>
          <w:color w:val="000000"/>
          <w:sz w:val="22"/>
          <w:szCs w:val="22"/>
        </w:rPr>
        <w:t xml:space="preserve">częściowym/końcowym </w:t>
      </w:r>
      <w:r w:rsidRPr="00D4054F">
        <w:rPr>
          <w:rFonts w:ascii="Arial Narrow" w:hAnsi="Arial Narrow" w:cs="Arial"/>
          <w:color w:val="000000"/>
          <w:sz w:val="22"/>
          <w:szCs w:val="22"/>
        </w:rPr>
        <w:t>robót Wykonawca naprawia na własny koszt.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Zlecanie i termin wykonania robót.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Termin wykonania robót objętych zleceniem określony będzie każdorazowo przy uwzględnieniu warunków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realizacji robót.</w:t>
      </w:r>
      <w:r w:rsidR="00D934E8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Termin realizacji można przedłużyć za zgodą Zamawiającego w przypadku, gdy warunki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atmosferyczne uniemożliwiają w określonym dniu realizację robót.</w:t>
      </w:r>
      <w:r w:rsidR="00D934E8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Wykonawca jest zobowiązany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do powiadomienia Zamawiającego o zakończeniu robót w terminie 1 dnia od ich wykonania.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Kontrola jakości robót</w:t>
      </w:r>
    </w:p>
    <w:p w:rsidR="00F169EE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Oceny jakości robót i kontroli zakresu ilościowego wykonanych prac dokonuje Zamawiający.</w:t>
      </w:r>
      <w:r w:rsidR="0098003A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Za jakość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stosowanych materiałów i wykonanych robót oraz ich zgodność z niniejszą specyfikacją odpowiedzialny jest Wykonawca.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Oceny wizualnej na bieżąco oraz po zakończeniu robót dokonuje przedstawiciel Zamawiającego w obecności Wykonawcy.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Odbiory robót.</w:t>
      </w:r>
    </w:p>
    <w:p w:rsidR="00DA71EE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Odbioru robót dokonuje Zamawiający po zgłoszeniu wykonania prac remontowych przez Wykonawcę.</w:t>
      </w:r>
      <w:r w:rsidR="00D934E8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Podstawą oceny jakości i zgodności robót z umową będą pomiary prowadzone w czasie realizacji, jak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i po zakończeniu robót oraz oględziny wizualne dokonane podczas odbioru.</w:t>
      </w:r>
    </w:p>
    <w:sectPr w:rsidR="00DA71EE" w:rsidRPr="00D4054F" w:rsidSect="00D4054F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F49"/>
    <w:multiLevelType w:val="singleLevel"/>
    <w:tmpl w:val="8FE6040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E07842"/>
    <w:multiLevelType w:val="hybridMultilevel"/>
    <w:tmpl w:val="9848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B34"/>
    <w:multiLevelType w:val="singleLevel"/>
    <w:tmpl w:val="FAB82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B7B46AC"/>
    <w:multiLevelType w:val="hybridMultilevel"/>
    <w:tmpl w:val="E0A0F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35B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485B5B"/>
    <w:multiLevelType w:val="singleLevel"/>
    <w:tmpl w:val="F4227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F83344"/>
    <w:multiLevelType w:val="hybridMultilevel"/>
    <w:tmpl w:val="7F0C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06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33BCA"/>
    <w:multiLevelType w:val="hybridMultilevel"/>
    <w:tmpl w:val="F584648A"/>
    <w:lvl w:ilvl="0" w:tplc="66A2D2EE">
      <w:start w:val="1"/>
      <w:numFmt w:val="bullet"/>
      <w:lvlText w:val="­"/>
      <w:lvlJc w:val="left"/>
      <w:pPr>
        <w:ind w:left="100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92D6600"/>
    <w:multiLevelType w:val="singleLevel"/>
    <w:tmpl w:val="A434E7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A975F5"/>
    <w:multiLevelType w:val="hybridMultilevel"/>
    <w:tmpl w:val="22CA0F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20E1B"/>
    <w:multiLevelType w:val="hybridMultilevel"/>
    <w:tmpl w:val="83108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40653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95174B3"/>
    <w:multiLevelType w:val="singleLevel"/>
    <w:tmpl w:val="7DB89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C907A85"/>
    <w:multiLevelType w:val="hybridMultilevel"/>
    <w:tmpl w:val="55ACF876"/>
    <w:lvl w:ilvl="0" w:tplc="0108EA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6505C"/>
    <w:multiLevelType w:val="singleLevel"/>
    <w:tmpl w:val="421ED0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4"/>
  </w:num>
  <w:num w:numId="9">
    <w:abstractNumId w:val="11"/>
    <w:lvlOverride w:ilvl="0">
      <w:startOverride w:val="1"/>
    </w:lvlOverride>
  </w:num>
  <w:num w:numId="10">
    <w:abstractNumId w:val="5"/>
  </w:num>
  <w:num w:numId="11">
    <w:abstractNumId w:val="13"/>
  </w:num>
  <w:num w:numId="12">
    <w:abstractNumId w:val="14"/>
  </w:num>
  <w:num w:numId="13">
    <w:abstractNumId w:val="14"/>
  </w:num>
  <w:num w:numId="14">
    <w:abstractNumId w:val="6"/>
  </w:num>
  <w:num w:numId="15">
    <w:abstractNumId w:val="1"/>
  </w:num>
  <w:num w:numId="16">
    <w:abstractNumId w:val="7"/>
  </w:num>
  <w:num w:numId="17">
    <w:abstractNumId w:val="3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D600E"/>
    <w:rsid w:val="00000F73"/>
    <w:rsid w:val="000055BC"/>
    <w:rsid w:val="00005B24"/>
    <w:rsid w:val="0001325E"/>
    <w:rsid w:val="00025740"/>
    <w:rsid w:val="000274F8"/>
    <w:rsid w:val="00037D06"/>
    <w:rsid w:val="0004170A"/>
    <w:rsid w:val="0004192C"/>
    <w:rsid w:val="000467C0"/>
    <w:rsid w:val="00046816"/>
    <w:rsid w:val="00047059"/>
    <w:rsid w:val="00053D8E"/>
    <w:rsid w:val="000629C0"/>
    <w:rsid w:val="0006389B"/>
    <w:rsid w:val="00070B35"/>
    <w:rsid w:val="00072CB9"/>
    <w:rsid w:val="00076364"/>
    <w:rsid w:val="00081276"/>
    <w:rsid w:val="000879C7"/>
    <w:rsid w:val="00091206"/>
    <w:rsid w:val="000B1841"/>
    <w:rsid w:val="000B4BF1"/>
    <w:rsid w:val="000E7A17"/>
    <w:rsid w:val="000F49A5"/>
    <w:rsid w:val="00103C2D"/>
    <w:rsid w:val="001071A3"/>
    <w:rsid w:val="00113CC2"/>
    <w:rsid w:val="00113D75"/>
    <w:rsid w:val="001142B7"/>
    <w:rsid w:val="00114F0E"/>
    <w:rsid w:val="00140FD9"/>
    <w:rsid w:val="00146A6D"/>
    <w:rsid w:val="00150876"/>
    <w:rsid w:val="001739D0"/>
    <w:rsid w:val="00174698"/>
    <w:rsid w:val="0019569D"/>
    <w:rsid w:val="001A622E"/>
    <w:rsid w:val="001B223C"/>
    <w:rsid w:val="001B2AED"/>
    <w:rsid w:val="001C01A7"/>
    <w:rsid w:val="001C3A18"/>
    <w:rsid w:val="001C3A8E"/>
    <w:rsid w:val="001E0C44"/>
    <w:rsid w:val="001E60EA"/>
    <w:rsid w:val="001F0B8A"/>
    <w:rsid w:val="00200BB4"/>
    <w:rsid w:val="00201A68"/>
    <w:rsid w:val="00203487"/>
    <w:rsid w:val="00217D24"/>
    <w:rsid w:val="00230148"/>
    <w:rsid w:val="0023134E"/>
    <w:rsid w:val="00235A4B"/>
    <w:rsid w:val="00236781"/>
    <w:rsid w:val="00236C1F"/>
    <w:rsid w:val="00246379"/>
    <w:rsid w:val="002627EE"/>
    <w:rsid w:val="002641C1"/>
    <w:rsid w:val="0026699A"/>
    <w:rsid w:val="002710E8"/>
    <w:rsid w:val="00274BE9"/>
    <w:rsid w:val="00276DEB"/>
    <w:rsid w:val="00277CC1"/>
    <w:rsid w:val="0028169A"/>
    <w:rsid w:val="00281774"/>
    <w:rsid w:val="00287361"/>
    <w:rsid w:val="0029009D"/>
    <w:rsid w:val="0029299A"/>
    <w:rsid w:val="00295489"/>
    <w:rsid w:val="002A00CE"/>
    <w:rsid w:val="002A58E5"/>
    <w:rsid w:val="002A5CBF"/>
    <w:rsid w:val="002B1A3A"/>
    <w:rsid w:val="002B46C6"/>
    <w:rsid w:val="002B53D6"/>
    <w:rsid w:val="002B5CD6"/>
    <w:rsid w:val="002B6427"/>
    <w:rsid w:val="002C0F3E"/>
    <w:rsid w:val="002C2B7C"/>
    <w:rsid w:val="002C4B19"/>
    <w:rsid w:val="002C571F"/>
    <w:rsid w:val="002D18FA"/>
    <w:rsid w:val="002D3227"/>
    <w:rsid w:val="002D337B"/>
    <w:rsid w:val="002E1860"/>
    <w:rsid w:val="003129A3"/>
    <w:rsid w:val="0032274F"/>
    <w:rsid w:val="00323BE3"/>
    <w:rsid w:val="00335089"/>
    <w:rsid w:val="003442FE"/>
    <w:rsid w:val="00346081"/>
    <w:rsid w:val="003515A6"/>
    <w:rsid w:val="00353F0E"/>
    <w:rsid w:val="00354025"/>
    <w:rsid w:val="0035528E"/>
    <w:rsid w:val="00357572"/>
    <w:rsid w:val="003618C4"/>
    <w:rsid w:val="00372B7C"/>
    <w:rsid w:val="00381173"/>
    <w:rsid w:val="003850FF"/>
    <w:rsid w:val="00395586"/>
    <w:rsid w:val="003A59BA"/>
    <w:rsid w:val="003B209A"/>
    <w:rsid w:val="003D0BF2"/>
    <w:rsid w:val="003E3A80"/>
    <w:rsid w:val="003E4899"/>
    <w:rsid w:val="00401B48"/>
    <w:rsid w:val="00403D53"/>
    <w:rsid w:val="00406B3C"/>
    <w:rsid w:val="0040749C"/>
    <w:rsid w:val="00431E91"/>
    <w:rsid w:val="00432316"/>
    <w:rsid w:val="004362E1"/>
    <w:rsid w:val="0044330F"/>
    <w:rsid w:val="0044484F"/>
    <w:rsid w:val="00444CE8"/>
    <w:rsid w:val="00447616"/>
    <w:rsid w:val="00450B7C"/>
    <w:rsid w:val="0045448D"/>
    <w:rsid w:val="0045619F"/>
    <w:rsid w:val="0046115F"/>
    <w:rsid w:val="0047553E"/>
    <w:rsid w:val="00477BA3"/>
    <w:rsid w:val="00482133"/>
    <w:rsid w:val="00492D4D"/>
    <w:rsid w:val="00495D8A"/>
    <w:rsid w:val="004A123B"/>
    <w:rsid w:val="004D2A7E"/>
    <w:rsid w:val="004D2C96"/>
    <w:rsid w:val="0050168F"/>
    <w:rsid w:val="00515E39"/>
    <w:rsid w:val="00523914"/>
    <w:rsid w:val="005357A1"/>
    <w:rsid w:val="00537F01"/>
    <w:rsid w:val="00556473"/>
    <w:rsid w:val="00556959"/>
    <w:rsid w:val="0056030B"/>
    <w:rsid w:val="005707E7"/>
    <w:rsid w:val="005745C3"/>
    <w:rsid w:val="00585DFF"/>
    <w:rsid w:val="0058786E"/>
    <w:rsid w:val="00593C5B"/>
    <w:rsid w:val="005A1305"/>
    <w:rsid w:val="005B0D77"/>
    <w:rsid w:val="005C5B06"/>
    <w:rsid w:val="005D3A00"/>
    <w:rsid w:val="005E097E"/>
    <w:rsid w:val="005E4456"/>
    <w:rsid w:val="005F4059"/>
    <w:rsid w:val="005F49EA"/>
    <w:rsid w:val="006013FC"/>
    <w:rsid w:val="006038D5"/>
    <w:rsid w:val="006046A1"/>
    <w:rsid w:val="006049F7"/>
    <w:rsid w:val="00621CA6"/>
    <w:rsid w:val="00647A91"/>
    <w:rsid w:val="00661945"/>
    <w:rsid w:val="0066218F"/>
    <w:rsid w:val="00662EAF"/>
    <w:rsid w:val="006719AF"/>
    <w:rsid w:val="00672A83"/>
    <w:rsid w:val="00685351"/>
    <w:rsid w:val="006860E8"/>
    <w:rsid w:val="00686AE7"/>
    <w:rsid w:val="006A6E66"/>
    <w:rsid w:val="006A7CA8"/>
    <w:rsid w:val="006B50FF"/>
    <w:rsid w:val="006B57F4"/>
    <w:rsid w:val="006C1D5B"/>
    <w:rsid w:val="006E4CDA"/>
    <w:rsid w:val="006F1CBF"/>
    <w:rsid w:val="007042F4"/>
    <w:rsid w:val="00711297"/>
    <w:rsid w:val="007215BD"/>
    <w:rsid w:val="00731FBC"/>
    <w:rsid w:val="00761EB4"/>
    <w:rsid w:val="007641B0"/>
    <w:rsid w:val="0078470A"/>
    <w:rsid w:val="00786C4E"/>
    <w:rsid w:val="00792B1E"/>
    <w:rsid w:val="00795314"/>
    <w:rsid w:val="007959CD"/>
    <w:rsid w:val="007A03E0"/>
    <w:rsid w:val="007A3CC4"/>
    <w:rsid w:val="007A4DB4"/>
    <w:rsid w:val="007B6868"/>
    <w:rsid w:val="007C4646"/>
    <w:rsid w:val="007C7C83"/>
    <w:rsid w:val="007D200B"/>
    <w:rsid w:val="007F33B4"/>
    <w:rsid w:val="007F3D9A"/>
    <w:rsid w:val="007F747E"/>
    <w:rsid w:val="007F7B24"/>
    <w:rsid w:val="00800857"/>
    <w:rsid w:val="00802F52"/>
    <w:rsid w:val="0080345A"/>
    <w:rsid w:val="008316C9"/>
    <w:rsid w:val="00842CD9"/>
    <w:rsid w:val="00843CC8"/>
    <w:rsid w:val="00844B27"/>
    <w:rsid w:val="008470E4"/>
    <w:rsid w:val="0085086F"/>
    <w:rsid w:val="00851E95"/>
    <w:rsid w:val="00856848"/>
    <w:rsid w:val="00860F6A"/>
    <w:rsid w:val="00870218"/>
    <w:rsid w:val="00870EE9"/>
    <w:rsid w:val="00896BF5"/>
    <w:rsid w:val="008A0249"/>
    <w:rsid w:val="008A2D7F"/>
    <w:rsid w:val="008A4E41"/>
    <w:rsid w:val="008B555E"/>
    <w:rsid w:val="008C66C1"/>
    <w:rsid w:val="008D600E"/>
    <w:rsid w:val="008E4470"/>
    <w:rsid w:val="008E4B1A"/>
    <w:rsid w:val="008E592F"/>
    <w:rsid w:val="009023A2"/>
    <w:rsid w:val="009073FC"/>
    <w:rsid w:val="00912EA7"/>
    <w:rsid w:val="009139AD"/>
    <w:rsid w:val="0092462E"/>
    <w:rsid w:val="00925744"/>
    <w:rsid w:val="00932F53"/>
    <w:rsid w:val="00934928"/>
    <w:rsid w:val="009454D6"/>
    <w:rsid w:val="00954D6A"/>
    <w:rsid w:val="00955C83"/>
    <w:rsid w:val="009605EE"/>
    <w:rsid w:val="009627CD"/>
    <w:rsid w:val="00966FA1"/>
    <w:rsid w:val="009721E3"/>
    <w:rsid w:val="00974047"/>
    <w:rsid w:val="00976AA8"/>
    <w:rsid w:val="0098003A"/>
    <w:rsid w:val="0098358E"/>
    <w:rsid w:val="00983600"/>
    <w:rsid w:val="009A79EA"/>
    <w:rsid w:val="009B04CE"/>
    <w:rsid w:val="009B7453"/>
    <w:rsid w:val="009C14F3"/>
    <w:rsid w:val="009C41FD"/>
    <w:rsid w:val="009D0137"/>
    <w:rsid w:val="009D35E2"/>
    <w:rsid w:val="009D3937"/>
    <w:rsid w:val="009D76C4"/>
    <w:rsid w:val="009E514E"/>
    <w:rsid w:val="009E5EE5"/>
    <w:rsid w:val="009F456C"/>
    <w:rsid w:val="009F7A46"/>
    <w:rsid w:val="00A04E0A"/>
    <w:rsid w:val="00A06FED"/>
    <w:rsid w:val="00A1130C"/>
    <w:rsid w:val="00A14112"/>
    <w:rsid w:val="00A23605"/>
    <w:rsid w:val="00A23B46"/>
    <w:rsid w:val="00A3310A"/>
    <w:rsid w:val="00A3766E"/>
    <w:rsid w:val="00A67928"/>
    <w:rsid w:val="00A91280"/>
    <w:rsid w:val="00A92E17"/>
    <w:rsid w:val="00A9780E"/>
    <w:rsid w:val="00AA0B6D"/>
    <w:rsid w:val="00AA169D"/>
    <w:rsid w:val="00AA5B00"/>
    <w:rsid w:val="00AB7A99"/>
    <w:rsid w:val="00AC1B0A"/>
    <w:rsid w:val="00AC4D72"/>
    <w:rsid w:val="00AD1A64"/>
    <w:rsid w:val="00AD4D14"/>
    <w:rsid w:val="00AE008C"/>
    <w:rsid w:val="00AE19F4"/>
    <w:rsid w:val="00AE2E4B"/>
    <w:rsid w:val="00AE6175"/>
    <w:rsid w:val="00AE74E5"/>
    <w:rsid w:val="00AF3C41"/>
    <w:rsid w:val="00B15CA8"/>
    <w:rsid w:val="00B22614"/>
    <w:rsid w:val="00B22A32"/>
    <w:rsid w:val="00B22A3B"/>
    <w:rsid w:val="00B23611"/>
    <w:rsid w:val="00B23F81"/>
    <w:rsid w:val="00B261A4"/>
    <w:rsid w:val="00B31731"/>
    <w:rsid w:val="00B379B7"/>
    <w:rsid w:val="00B40F2B"/>
    <w:rsid w:val="00B51AD3"/>
    <w:rsid w:val="00B53A8C"/>
    <w:rsid w:val="00B576ED"/>
    <w:rsid w:val="00B60D67"/>
    <w:rsid w:val="00B73BB1"/>
    <w:rsid w:val="00B803D9"/>
    <w:rsid w:val="00B906D8"/>
    <w:rsid w:val="00B93235"/>
    <w:rsid w:val="00B970A8"/>
    <w:rsid w:val="00BA1222"/>
    <w:rsid w:val="00BA1983"/>
    <w:rsid w:val="00BA77CA"/>
    <w:rsid w:val="00BA7BE0"/>
    <w:rsid w:val="00BB129A"/>
    <w:rsid w:val="00BC442A"/>
    <w:rsid w:val="00BD0527"/>
    <w:rsid w:val="00BD0C79"/>
    <w:rsid w:val="00BD0CBA"/>
    <w:rsid w:val="00BD0CCC"/>
    <w:rsid w:val="00BD3C36"/>
    <w:rsid w:val="00BE12C9"/>
    <w:rsid w:val="00BE1CAB"/>
    <w:rsid w:val="00BF56B4"/>
    <w:rsid w:val="00C02847"/>
    <w:rsid w:val="00C0300C"/>
    <w:rsid w:val="00C04543"/>
    <w:rsid w:val="00C05FD3"/>
    <w:rsid w:val="00C10EBD"/>
    <w:rsid w:val="00C2403E"/>
    <w:rsid w:val="00C240BD"/>
    <w:rsid w:val="00C37A9B"/>
    <w:rsid w:val="00C5656D"/>
    <w:rsid w:val="00C623B2"/>
    <w:rsid w:val="00C73DDD"/>
    <w:rsid w:val="00C771BB"/>
    <w:rsid w:val="00C8665D"/>
    <w:rsid w:val="00C91241"/>
    <w:rsid w:val="00C95BD4"/>
    <w:rsid w:val="00CA06C4"/>
    <w:rsid w:val="00CA3AF6"/>
    <w:rsid w:val="00CA7D89"/>
    <w:rsid w:val="00CD12F8"/>
    <w:rsid w:val="00CD3839"/>
    <w:rsid w:val="00CD6204"/>
    <w:rsid w:val="00CD76DC"/>
    <w:rsid w:val="00CE040D"/>
    <w:rsid w:val="00CE1119"/>
    <w:rsid w:val="00CE234E"/>
    <w:rsid w:val="00CE7B9F"/>
    <w:rsid w:val="00CF3AED"/>
    <w:rsid w:val="00CF52F0"/>
    <w:rsid w:val="00D00B4B"/>
    <w:rsid w:val="00D07A34"/>
    <w:rsid w:val="00D1566D"/>
    <w:rsid w:val="00D176BA"/>
    <w:rsid w:val="00D2654F"/>
    <w:rsid w:val="00D31B22"/>
    <w:rsid w:val="00D40115"/>
    <w:rsid w:val="00D4054F"/>
    <w:rsid w:val="00D425A0"/>
    <w:rsid w:val="00D552B2"/>
    <w:rsid w:val="00D617C0"/>
    <w:rsid w:val="00D76AED"/>
    <w:rsid w:val="00D87383"/>
    <w:rsid w:val="00D934E8"/>
    <w:rsid w:val="00DA71EE"/>
    <w:rsid w:val="00DB7B20"/>
    <w:rsid w:val="00DC3E5E"/>
    <w:rsid w:val="00DE05A3"/>
    <w:rsid w:val="00DE3F21"/>
    <w:rsid w:val="00E030EF"/>
    <w:rsid w:val="00E061CB"/>
    <w:rsid w:val="00E07669"/>
    <w:rsid w:val="00E07E16"/>
    <w:rsid w:val="00E1510E"/>
    <w:rsid w:val="00E20615"/>
    <w:rsid w:val="00E26A6D"/>
    <w:rsid w:val="00E27089"/>
    <w:rsid w:val="00E317E9"/>
    <w:rsid w:val="00E31E7C"/>
    <w:rsid w:val="00E44364"/>
    <w:rsid w:val="00E54E47"/>
    <w:rsid w:val="00E7087E"/>
    <w:rsid w:val="00E75688"/>
    <w:rsid w:val="00E81557"/>
    <w:rsid w:val="00EA0281"/>
    <w:rsid w:val="00EA6036"/>
    <w:rsid w:val="00EB1B77"/>
    <w:rsid w:val="00EB61D6"/>
    <w:rsid w:val="00EE72E2"/>
    <w:rsid w:val="00EE76B9"/>
    <w:rsid w:val="00EF4310"/>
    <w:rsid w:val="00F041F6"/>
    <w:rsid w:val="00F044D9"/>
    <w:rsid w:val="00F05E4A"/>
    <w:rsid w:val="00F169EE"/>
    <w:rsid w:val="00F24A6D"/>
    <w:rsid w:val="00F277AF"/>
    <w:rsid w:val="00F3773B"/>
    <w:rsid w:val="00F45CD2"/>
    <w:rsid w:val="00F576F3"/>
    <w:rsid w:val="00F606E2"/>
    <w:rsid w:val="00F62303"/>
    <w:rsid w:val="00F7009A"/>
    <w:rsid w:val="00F72284"/>
    <w:rsid w:val="00F726B8"/>
    <w:rsid w:val="00F74D56"/>
    <w:rsid w:val="00F818FD"/>
    <w:rsid w:val="00F858D4"/>
    <w:rsid w:val="00F97B32"/>
    <w:rsid w:val="00FA362A"/>
    <w:rsid w:val="00FC0827"/>
    <w:rsid w:val="00F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17C0"/>
  </w:style>
  <w:style w:type="paragraph" w:styleId="Nagwek1">
    <w:name w:val="heading 1"/>
    <w:basedOn w:val="Normalny"/>
    <w:next w:val="Normalny"/>
    <w:qFormat/>
    <w:rsid w:val="00D617C0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D617C0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617C0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D617C0"/>
    <w:pPr>
      <w:keepNext/>
      <w:ind w:left="360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617C0"/>
    <w:pPr>
      <w:jc w:val="both"/>
    </w:pPr>
    <w:rPr>
      <w:sz w:val="22"/>
    </w:rPr>
  </w:style>
  <w:style w:type="paragraph" w:styleId="Tekstpodstawowy2">
    <w:name w:val="Body Text 2"/>
    <w:basedOn w:val="Normalny"/>
    <w:rsid w:val="00D617C0"/>
    <w:pPr>
      <w:widowControl w:val="0"/>
      <w:spacing w:line="240" w:lineRule="atLeast"/>
      <w:jc w:val="both"/>
    </w:pPr>
    <w:rPr>
      <w:b/>
      <w:snapToGrid w:val="0"/>
      <w:sz w:val="24"/>
    </w:rPr>
  </w:style>
  <w:style w:type="paragraph" w:styleId="Tekstpodstawowywcity">
    <w:name w:val="Body Text Indent"/>
    <w:basedOn w:val="Normalny"/>
    <w:rsid w:val="00D617C0"/>
    <w:pPr>
      <w:ind w:left="360"/>
    </w:pPr>
  </w:style>
  <w:style w:type="paragraph" w:styleId="Tekstprzypisudolnego">
    <w:name w:val="footnote text"/>
    <w:basedOn w:val="Normalny"/>
    <w:semiHidden/>
    <w:rsid w:val="00D617C0"/>
  </w:style>
  <w:style w:type="character" w:styleId="Odwoanieprzypisudolnego">
    <w:name w:val="footnote reference"/>
    <w:basedOn w:val="Domylnaczcionkaakapitu"/>
    <w:semiHidden/>
    <w:rsid w:val="00D617C0"/>
    <w:rPr>
      <w:vertAlign w:val="superscript"/>
    </w:rPr>
  </w:style>
  <w:style w:type="paragraph" w:styleId="Tytu">
    <w:name w:val="Title"/>
    <w:basedOn w:val="Normalny"/>
    <w:link w:val="TytuZnak"/>
    <w:qFormat/>
    <w:rsid w:val="00D617C0"/>
    <w:pPr>
      <w:jc w:val="center"/>
    </w:pPr>
    <w:rPr>
      <w:b/>
      <w:sz w:val="28"/>
    </w:rPr>
  </w:style>
  <w:style w:type="paragraph" w:customStyle="1" w:styleId="8ny">
    <w:name w:val="8đůýny"/>
    <w:rsid w:val="00AE2E4B"/>
    <w:pPr>
      <w:widowControl w:val="0"/>
      <w:snapToGrid w:val="0"/>
      <w:spacing w:line="240" w:lineRule="atLeast"/>
      <w:ind w:left="16106" w:hanging="16030"/>
    </w:pPr>
    <w:rPr>
      <w:sz w:val="24"/>
    </w:rPr>
  </w:style>
  <w:style w:type="paragraph" w:styleId="Tekstpodstawowy3">
    <w:name w:val="Body Text 3"/>
    <w:basedOn w:val="Normalny"/>
    <w:link w:val="Tekstpodstawowy3Znak"/>
    <w:rsid w:val="00CD12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D12F8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locked/>
    <w:rsid w:val="00BA1222"/>
    <w:rPr>
      <w:b/>
      <w:sz w:val="28"/>
    </w:rPr>
  </w:style>
  <w:style w:type="paragraph" w:styleId="Akapitzlist">
    <w:name w:val="List Paragraph"/>
    <w:basedOn w:val="Normalny"/>
    <w:uiPriority w:val="34"/>
    <w:qFormat/>
    <w:rsid w:val="00D40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640D-7164-4B97-A027-181F9018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</vt:lpstr>
    </vt:vector>
  </TitlesOfParts>
  <Company>MIEJSKI ZARZĄD DRÓG RADOM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</dc:title>
  <dc:creator>EDWARD DMOCHOWSKI</dc:creator>
  <cp:lastModifiedBy>Magdalena</cp:lastModifiedBy>
  <cp:revision>8</cp:revision>
  <cp:lastPrinted>2018-12-11T09:02:00Z</cp:lastPrinted>
  <dcterms:created xsi:type="dcterms:W3CDTF">2019-01-20T22:30:00Z</dcterms:created>
  <dcterms:modified xsi:type="dcterms:W3CDTF">2019-03-08T13:52:00Z</dcterms:modified>
</cp:coreProperties>
</file>