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4D" w:rsidRPr="00DB6B92" w:rsidRDefault="00DB6B92" w:rsidP="00A37849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4 do SIWZ</w:t>
      </w:r>
    </w:p>
    <w:p w:rsidR="0032214D" w:rsidRDefault="0032214D" w:rsidP="00A37849">
      <w:pPr>
        <w:pStyle w:val="Tekstpodstawowy"/>
        <w:spacing w:before="7" w:line="276" w:lineRule="auto"/>
        <w:ind w:left="0"/>
        <w:jc w:val="center"/>
        <w:rPr>
          <w:rFonts w:ascii="Arial Narrow" w:hAnsi="Arial Narrow"/>
          <w:b/>
          <w:bCs/>
          <w:lang w:val="pl-PL"/>
        </w:rPr>
      </w:pPr>
    </w:p>
    <w:p w:rsidR="0032214D" w:rsidRDefault="0032214D" w:rsidP="00A37849">
      <w:pPr>
        <w:pStyle w:val="Tekstpodstawowy"/>
        <w:spacing w:before="7" w:line="276" w:lineRule="auto"/>
        <w:ind w:left="0"/>
        <w:jc w:val="center"/>
        <w:rPr>
          <w:rFonts w:ascii="Arial Narrow" w:hAnsi="Arial Narrow"/>
          <w:b/>
          <w:bCs/>
          <w:lang w:val="pl-PL"/>
        </w:rPr>
      </w:pPr>
    </w:p>
    <w:p w:rsidR="0032214D" w:rsidRDefault="0032214D" w:rsidP="00A37849">
      <w:pPr>
        <w:pStyle w:val="Tekstpodstawowy"/>
        <w:spacing w:before="7" w:line="276" w:lineRule="auto"/>
        <w:ind w:left="0"/>
        <w:jc w:val="center"/>
        <w:rPr>
          <w:rFonts w:ascii="Arial Narrow" w:hAnsi="Arial Narrow"/>
          <w:b/>
          <w:bCs/>
          <w:lang w:val="pl-PL"/>
        </w:rPr>
      </w:pPr>
    </w:p>
    <w:p w:rsidR="0032214D" w:rsidRDefault="0032214D" w:rsidP="00A37849">
      <w:pPr>
        <w:pStyle w:val="Tekstpodstawowy"/>
        <w:spacing w:before="7" w:line="276" w:lineRule="auto"/>
        <w:ind w:left="0"/>
        <w:jc w:val="center"/>
        <w:rPr>
          <w:rFonts w:ascii="Arial Narrow" w:hAnsi="Arial Narrow"/>
          <w:b/>
          <w:bCs/>
          <w:lang w:val="pl-PL"/>
        </w:rPr>
      </w:pPr>
    </w:p>
    <w:p w:rsidR="0032214D" w:rsidRDefault="0032214D" w:rsidP="00A37849">
      <w:pPr>
        <w:pStyle w:val="Tekstpodstawowy"/>
        <w:spacing w:before="7" w:line="276" w:lineRule="auto"/>
        <w:ind w:left="0"/>
        <w:jc w:val="center"/>
        <w:rPr>
          <w:rFonts w:ascii="Arial Narrow" w:hAnsi="Arial Narrow"/>
          <w:b/>
          <w:bCs/>
          <w:lang w:val="pl-PL"/>
        </w:rPr>
      </w:pPr>
    </w:p>
    <w:p w:rsidR="0032214D" w:rsidRDefault="0032214D" w:rsidP="00A37849">
      <w:pPr>
        <w:pStyle w:val="Tekstpodstawowy"/>
        <w:spacing w:before="7" w:line="276" w:lineRule="auto"/>
        <w:ind w:left="0"/>
        <w:jc w:val="center"/>
        <w:rPr>
          <w:rFonts w:ascii="Arial Narrow" w:hAnsi="Arial Narrow"/>
          <w:b/>
          <w:bCs/>
          <w:lang w:val="pl-PL"/>
        </w:rPr>
      </w:pPr>
    </w:p>
    <w:p w:rsidR="0032214D" w:rsidRPr="00A3425C" w:rsidRDefault="0032214D" w:rsidP="00A37849">
      <w:pPr>
        <w:pStyle w:val="Tekstpodstawowy"/>
        <w:spacing w:before="7" w:line="276" w:lineRule="auto"/>
        <w:ind w:left="0"/>
        <w:jc w:val="center"/>
        <w:rPr>
          <w:rFonts w:ascii="Arial Narrow" w:hAnsi="Arial Narrow"/>
          <w:b/>
          <w:bCs/>
          <w:sz w:val="22"/>
          <w:szCs w:val="22"/>
          <w:lang w:val="pl-PL"/>
        </w:rPr>
      </w:pPr>
      <w:r w:rsidRPr="00A3425C">
        <w:rPr>
          <w:rFonts w:ascii="Arial Narrow" w:hAnsi="Arial Narrow"/>
          <w:b/>
          <w:bCs/>
          <w:sz w:val="22"/>
          <w:szCs w:val="22"/>
          <w:lang w:val="pl-PL"/>
        </w:rPr>
        <w:t>OPIS PRZEDMIOTU ZAMÓWIENIA</w:t>
      </w:r>
    </w:p>
    <w:p w:rsidR="0032214D" w:rsidRPr="00A3425C" w:rsidRDefault="0032214D" w:rsidP="00A37849">
      <w:pPr>
        <w:pStyle w:val="Tekstpodstawowy"/>
        <w:spacing w:before="2" w:line="276" w:lineRule="auto"/>
        <w:ind w:left="0"/>
        <w:jc w:val="center"/>
        <w:rPr>
          <w:rFonts w:ascii="Arial Narrow" w:hAnsi="Arial Narrow"/>
          <w:sz w:val="24"/>
          <w:szCs w:val="24"/>
          <w:lang w:val="pl-PL"/>
        </w:rPr>
      </w:pPr>
    </w:p>
    <w:p w:rsidR="0032214D" w:rsidRPr="00A3425C" w:rsidRDefault="0032214D" w:rsidP="00A37849">
      <w:pPr>
        <w:pStyle w:val="Tekstpodstawowy"/>
        <w:spacing w:line="276" w:lineRule="auto"/>
        <w:ind w:left="0"/>
        <w:jc w:val="center"/>
        <w:rPr>
          <w:rFonts w:ascii="Arial Narrow" w:hAnsi="Arial Narrow"/>
          <w:sz w:val="24"/>
          <w:szCs w:val="24"/>
          <w:lang w:val="pl-PL"/>
        </w:rPr>
      </w:pPr>
    </w:p>
    <w:p w:rsidR="0032214D" w:rsidRPr="00A3425C" w:rsidRDefault="0032214D" w:rsidP="00A37849">
      <w:pPr>
        <w:pStyle w:val="Tekstpodstawowy"/>
        <w:spacing w:before="6" w:line="276" w:lineRule="auto"/>
        <w:ind w:left="0"/>
        <w:jc w:val="center"/>
        <w:rPr>
          <w:rFonts w:ascii="Arial Narrow" w:hAnsi="Arial Narrow"/>
          <w:sz w:val="24"/>
          <w:szCs w:val="24"/>
          <w:lang w:val="pl-PL"/>
        </w:rPr>
      </w:pPr>
    </w:p>
    <w:p w:rsidR="0032214D" w:rsidRPr="00DB6B92" w:rsidRDefault="00DB6B92" w:rsidP="00A37849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DB6B92">
        <w:rPr>
          <w:rFonts w:ascii="Arial Narrow" w:hAnsi="Arial Narrow"/>
          <w:b/>
          <w:sz w:val="26"/>
          <w:szCs w:val="26"/>
        </w:rPr>
        <w:t>„INWENTARYZACJA ORAZ OPRACOWANIE STANDARDÓW PRZESTRZENI MIEJSKIEJ”</w:t>
      </w: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Pr="004F0655" w:rsidRDefault="0032214D" w:rsidP="00A37849">
      <w:pPr>
        <w:pStyle w:val="Tekstpodstawowy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B10A3D" w:rsidRDefault="00074FFF" w:rsidP="00A37849">
      <w:pPr>
        <w:pStyle w:val="Tekstpodstawowy"/>
        <w:spacing w:before="10" w:line="276" w:lineRule="auto"/>
        <w:ind w:left="0"/>
        <w:jc w:val="center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 xml:space="preserve">Zamówienie jest częścią realizacji projektu pn. </w:t>
      </w:r>
    </w:p>
    <w:p w:rsidR="0032214D" w:rsidRDefault="00074FFF" w:rsidP="00A37849">
      <w:pPr>
        <w:pStyle w:val="Tekstpodstawowy"/>
        <w:spacing w:before="10" w:line="276" w:lineRule="auto"/>
        <w:ind w:left="0"/>
        <w:jc w:val="center"/>
        <w:rPr>
          <w:rFonts w:ascii="Arial Narrow" w:hAnsi="Arial Narrow"/>
          <w:sz w:val="22"/>
          <w:szCs w:val="22"/>
          <w:lang w:val="pl-PL"/>
        </w:rPr>
      </w:pPr>
      <w:r w:rsidRPr="00B10A3D">
        <w:rPr>
          <w:rFonts w:ascii="Arial Narrow" w:hAnsi="Arial Narrow"/>
          <w:i/>
          <w:sz w:val="22"/>
          <w:szCs w:val="22"/>
          <w:lang w:val="pl-PL"/>
        </w:rPr>
        <w:t xml:space="preserve">„Model inteligentnej mobilności miejskiej jako element Ostródzkiej Idei </w:t>
      </w:r>
      <w:proofErr w:type="spellStart"/>
      <w:r w:rsidRPr="00B10A3D">
        <w:rPr>
          <w:rFonts w:ascii="Arial Narrow" w:hAnsi="Arial Narrow"/>
          <w:i/>
          <w:sz w:val="22"/>
          <w:szCs w:val="22"/>
          <w:lang w:val="pl-PL"/>
        </w:rPr>
        <w:t>Human</w:t>
      </w:r>
      <w:proofErr w:type="spellEnd"/>
      <w:r w:rsidRPr="00B10A3D">
        <w:rPr>
          <w:rFonts w:ascii="Arial Narrow" w:hAnsi="Arial Narrow"/>
          <w:i/>
          <w:sz w:val="22"/>
          <w:szCs w:val="22"/>
          <w:lang w:val="pl-PL"/>
        </w:rPr>
        <w:t xml:space="preserve"> Smart </w:t>
      </w:r>
      <w:proofErr w:type="spellStart"/>
      <w:r w:rsidRPr="00B10A3D">
        <w:rPr>
          <w:rFonts w:ascii="Arial Narrow" w:hAnsi="Arial Narrow"/>
          <w:i/>
          <w:sz w:val="22"/>
          <w:szCs w:val="22"/>
          <w:lang w:val="pl-PL"/>
        </w:rPr>
        <w:t>Cities</w:t>
      </w:r>
      <w:proofErr w:type="spellEnd"/>
      <w:r w:rsidRPr="00B10A3D">
        <w:rPr>
          <w:rFonts w:ascii="Arial Narrow" w:hAnsi="Arial Narrow"/>
          <w:i/>
          <w:sz w:val="22"/>
          <w:szCs w:val="22"/>
          <w:lang w:val="pl-PL"/>
        </w:rPr>
        <w:t>”</w:t>
      </w:r>
      <w:r>
        <w:rPr>
          <w:rFonts w:ascii="Arial Narrow" w:hAnsi="Arial Narrow"/>
          <w:sz w:val="22"/>
          <w:szCs w:val="22"/>
          <w:lang w:val="pl-PL"/>
        </w:rPr>
        <w:t>.</w:t>
      </w:r>
    </w:p>
    <w:p w:rsidR="0032214D" w:rsidRDefault="0032214D" w:rsidP="00A37849">
      <w:pPr>
        <w:pStyle w:val="Tekstpodstawowy"/>
        <w:spacing w:before="10" w:line="276" w:lineRule="auto"/>
        <w:ind w:left="0"/>
        <w:jc w:val="center"/>
        <w:rPr>
          <w:rFonts w:ascii="Arial Narrow" w:hAnsi="Arial Narrow"/>
          <w:sz w:val="22"/>
          <w:szCs w:val="22"/>
          <w:lang w:val="pl-PL"/>
        </w:rPr>
      </w:pPr>
    </w:p>
    <w:p w:rsidR="0032214D" w:rsidRDefault="006F5E58" w:rsidP="00A37849">
      <w:pPr>
        <w:pStyle w:val="Tekstpodstawowy"/>
        <w:spacing w:before="10" w:line="276" w:lineRule="auto"/>
        <w:ind w:left="0"/>
        <w:jc w:val="center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>Zamówienie jest</w:t>
      </w:r>
      <w:r w:rsidRPr="006F5E58">
        <w:rPr>
          <w:rFonts w:ascii="Arial Narrow" w:hAnsi="Arial Narrow"/>
          <w:sz w:val="22"/>
          <w:szCs w:val="22"/>
          <w:lang w:val="pl-PL"/>
        </w:rPr>
        <w:t xml:space="preserve"> współfinansowan</w:t>
      </w:r>
      <w:r>
        <w:rPr>
          <w:rFonts w:ascii="Arial Narrow" w:hAnsi="Arial Narrow"/>
          <w:sz w:val="22"/>
          <w:szCs w:val="22"/>
          <w:lang w:val="pl-PL"/>
        </w:rPr>
        <w:t>e</w:t>
      </w:r>
      <w:r w:rsidRPr="006F5E58">
        <w:rPr>
          <w:rFonts w:ascii="Arial Narrow" w:hAnsi="Arial Narrow"/>
          <w:sz w:val="22"/>
          <w:szCs w:val="22"/>
          <w:lang w:val="pl-PL"/>
        </w:rPr>
        <w:t xml:space="preserve"> ze środków Europejskiego Funduszu Spójności oraz budżetu państwa </w:t>
      </w:r>
      <w:r w:rsidR="00B10A3D">
        <w:rPr>
          <w:rFonts w:ascii="Arial Narrow" w:hAnsi="Arial Narrow"/>
          <w:sz w:val="22"/>
          <w:szCs w:val="22"/>
          <w:lang w:val="pl-PL"/>
        </w:rPr>
        <w:br/>
      </w:r>
      <w:r w:rsidRPr="006F5E58">
        <w:rPr>
          <w:rFonts w:ascii="Arial Narrow" w:hAnsi="Arial Narrow"/>
          <w:sz w:val="22"/>
          <w:szCs w:val="22"/>
          <w:lang w:val="pl-PL"/>
        </w:rPr>
        <w:t>w ramach Programu Operacyjnego Pomoc Techniczna na lata 2014</w:t>
      </w:r>
      <w:r w:rsidR="00B10A3D">
        <w:rPr>
          <w:rFonts w:ascii="Arial Narrow" w:hAnsi="Arial Narrow"/>
          <w:sz w:val="22"/>
          <w:szCs w:val="22"/>
          <w:lang w:val="pl-PL"/>
        </w:rPr>
        <w:t>-</w:t>
      </w:r>
      <w:r w:rsidRPr="006F5E58">
        <w:rPr>
          <w:rFonts w:ascii="Arial Narrow" w:hAnsi="Arial Narrow"/>
          <w:sz w:val="22"/>
          <w:szCs w:val="22"/>
          <w:lang w:val="pl-PL"/>
        </w:rPr>
        <w:t>2020</w:t>
      </w:r>
      <w:r w:rsidR="00074FFF">
        <w:rPr>
          <w:rFonts w:ascii="Arial Narrow" w:hAnsi="Arial Narrow"/>
          <w:sz w:val="22"/>
          <w:szCs w:val="22"/>
          <w:lang w:val="pl-PL"/>
        </w:rPr>
        <w:t>.</w:t>
      </w: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DB6B92" w:rsidRDefault="00DB6B92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DB6B92" w:rsidRDefault="00DB6B92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both"/>
        <w:rPr>
          <w:rFonts w:ascii="Arial Narrow" w:hAnsi="Arial Narrow"/>
          <w:sz w:val="22"/>
          <w:szCs w:val="22"/>
          <w:lang w:val="pl-PL"/>
        </w:rPr>
      </w:pPr>
    </w:p>
    <w:p w:rsidR="0032214D" w:rsidRDefault="0032214D" w:rsidP="00A37849">
      <w:pPr>
        <w:pStyle w:val="Tekstpodstawowy"/>
        <w:spacing w:before="10" w:line="276" w:lineRule="auto"/>
        <w:ind w:left="0"/>
        <w:jc w:val="center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 xml:space="preserve">Ostróda, </w:t>
      </w:r>
      <w:r w:rsidR="006F5E58">
        <w:rPr>
          <w:rFonts w:ascii="Arial Narrow" w:hAnsi="Arial Narrow"/>
          <w:sz w:val="22"/>
          <w:szCs w:val="22"/>
          <w:lang w:val="pl-PL"/>
        </w:rPr>
        <w:t>styczeń</w:t>
      </w:r>
      <w:r>
        <w:rPr>
          <w:rFonts w:ascii="Arial Narrow" w:hAnsi="Arial Narrow"/>
          <w:sz w:val="22"/>
          <w:szCs w:val="22"/>
          <w:lang w:val="pl-PL"/>
        </w:rPr>
        <w:t xml:space="preserve"> 20</w:t>
      </w:r>
      <w:r w:rsidR="006F5E58">
        <w:rPr>
          <w:rFonts w:ascii="Arial Narrow" w:hAnsi="Arial Narrow"/>
          <w:sz w:val="22"/>
          <w:szCs w:val="22"/>
          <w:lang w:val="pl-PL"/>
        </w:rPr>
        <w:t>20</w:t>
      </w:r>
    </w:p>
    <w:p w:rsidR="00B10A3D" w:rsidRDefault="00B10A3D" w:rsidP="00A37849">
      <w:pPr>
        <w:pStyle w:val="Tekstpodstawowy"/>
        <w:spacing w:before="10" w:line="276" w:lineRule="auto"/>
        <w:ind w:left="0"/>
        <w:jc w:val="center"/>
        <w:rPr>
          <w:rFonts w:ascii="Arial Narrow" w:hAnsi="Arial Narrow"/>
          <w:sz w:val="22"/>
          <w:szCs w:val="22"/>
          <w:lang w:val="pl-PL"/>
        </w:rPr>
      </w:pPr>
    </w:p>
    <w:p w:rsidR="00D96657" w:rsidRPr="00A3425C" w:rsidRDefault="0032214D" w:rsidP="00A3784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</w:rPr>
      </w:pPr>
      <w:r>
        <w:br w:type="column"/>
      </w:r>
      <w:r w:rsidR="00D96657" w:rsidRPr="00A3425C">
        <w:rPr>
          <w:rFonts w:ascii="Arial Narrow" w:hAnsi="Arial Narrow"/>
        </w:rPr>
        <w:lastRenderedPageBreak/>
        <w:t>Przedmiot zamówienia</w:t>
      </w:r>
    </w:p>
    <w:p w:rsidR="00D96657" w:rsidRPr="00A3425C" w:rsidRDefault="00D96657" w:rsidP="00A37849">
      <w:pPr>
        <w:spacing w:after="0"/>
        <w:ind w:left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 xml:space="preserve">Przedmiotem zamówienia jest </w:t>
      </w:r>
      <w:r w:rsidR="006929C0" w:rsidRPr="00A3425C">
        <w:rPr>
          <w:rFonts w:ascii="Arial Narrow" w:hAnsi="Arial Narrow"/>
        </w:rPr>
        <w:t xml:space="preserve">opracowanie dokumentu zawierającego standardy dotyczące </w:t>
      </w:r>
      <w:r w:rsidR="00FC0957" w:rsidRPr="00A3425C">
        <w:rPr>
          <w:rFonts w:ascii="Arial Narrow" w:hAnsi="Arial Narrow"/>
        </w:rPr>
        <w:t xml:space="preserve">kształtowania </w:t>
      </w:r>
      <w:r w:rsidR="006929C0" w:rsidRPr="00A3425C">
        <w:rPr>
          <w:rFonts w:ascii="Arial Narrow" w:hAnsi="Arial Narrow"/>
        </w:rPr>
        <w:t xml:space="preserve">wizerunku przestrzeni miasta </w:t>
      </w:r>
      <w:r w:rsidRPr="00A3425C">
        <w:rPr>
          <w:rFonts w:ascii="Arial Narrow" w:hAnsi="Arial Narrow"/>
        </w:rPr>
        <w:t xml:space="preserve">Ostróda. </w:t>
      </w:r>
    </w:p>
    <w:p w:rsidR="00A665DD" w:rsidRPr="00A3425C" w:rsidRDefault="00A665DD" w:rsidP="00A37849">
      <w:pPr>
        <w:spacing w:after="0"/>
        <w:jc w:val="both"/>
        <w:rPr>
          <w:rFonts w:ascii="Arial Narrow" w:hAnsi="Arial Narrow"/>
          <w:b/>
        </w:rPr>
      </w:pPr>
    </w:p>
    <w:p w:rsidR="00D96657" w:rsidRPr="00A3425C" w:rsidRDefault="00A665DD" w:rsidP="00A3784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 xml:space="preserve">Cel </w:t>
      </w:r>
      <w:r w:rsidR="006929C0" w:rsidRPr="00A3425C">
        <w:rPr>
          <w:rFonts w:ascii="Arial Narrow" w:hAnsi="Arial Narrow"/>
        </w:rPr>
        <w:t xml:space="preserve">i obszar </w:t>
      </w:r>
      <w:r w:rsidRPr="00A3425C">
        <w:rPr>
          <w:rFonts w:ascii="Arial Narrow" w:hAnsi="Arial Narrow"/>
        </w:rPr>
        <w:t>opracowania</w:t>
      </w:r>
    </w:p>
    <w:p w:rsidR="000E2661" w:rsidRPr="002C48E6" w:rsidRDefault="00A665DD" w:rsidP="00A37849">
      <w:pPr>
        <w:spacing w:after="0"/>
        <w:ind w:left="284"/>
        <w:jc w:val="both"/>
        <w:rPr>
          <w:rFonts w:ascii="Arial Narrow" w:hAnsi="Arial Narrow"/>
        </w:rPr>
      </w:pPr>
      <w:r w:rsidRPr="002C48E6">
        <w:rPr>
          <w:rFonts w:ascii="Arial Narrow" w:hAnsi="Arial Narrow"/>
        </w:rPr>
        <w:t xml:space="preserve">Celem </w:t>
      </w:r>
      <w:r w:rsidR="00214B4E" w:rsidRPr="002C48E6">
        <w:rPr>
          <w:rFonts w:ascii="Arial Narrow" w:hAnsi="Arial Narrow"/>
        </w:rPr>
        <w:t>opracowania</w:t>
      </w:r>
      <w:r w:rsidRPr="002C48E6">
        <w:rPr>
          <w:rFonts w:ascii="Arial Narrow" w:hAnsi="Arial Narrow"/>
        </w:rPr>
        <w:t xml:space="preserve"> jest poprawa wizerunku przestrzeni mi</w:t>
      </w:r>
      <w:r w:rsidR="004B3EE0" w:rsidRPr="002C48E6">
        <w:rPr>
          <w:rFonts w:ascii="Arial Narrow" w:hAnsi="Arial Narrow"/>
        </w:rPr>
        <w:t xml:space="preserve">ejskiej </w:t>
      </w:r>
      <w:r w:rsidRPr="002C48E6">
        <w:rPr>
          <w:rFonts w:ascii="Arial Narrow" w:hAnsi="Arial Narrow"/>
        </w:rPr>
        <w:t>poprzez wypracowanie</w:t>
      </w:r>
      <w:r w:rsidR="004B3EE0" w:rsidRPr="002C48E6">
        <w:rPr>
          <w:rFonts w:ascii="Arial Narrow" w:hAnsi="Arial Narrow"/>
        </w:rPr>
        <w:t xml:space="preserve"> spójnych</w:t>
      </w:r>
      <w:r w:rsidRPr="002C48E6">
        <w:rPr>
          <w:rFonts w:ascii="Arial Narrow" w:hAnsi="Arial Narrow"/>
        </w:rPr>
        <w:t xml:space="preserve"> standardów dotyczących </w:t>
      </w:r>
      <w:r w:rsidR="006929C0" w:rsidRPr="002C48E6">
        <w:rPr>
          <w:rFonts w:ascii="Arial Narrow" w:hAnsi="Arial Narrow"/>
        </w:rPr>
        <w:t>lokalizacji</w:t>
      </w:r>
      <w:r w:rsidRPr="002C48E6">
        <w:rPr>
          <w:rFonts w:ascii="Arial Narrow" w:hAnsi="Arial Narrow"/>
        </w:rPr>
        <w:t xml:space="preserve"> i formy elementów małej architektury, </w:t>
      </w:r>
      <w:r w:rsidR="00FB3E29" w:rsidRPr="002C48E6">
        <w:rPr>
          <w:rFonts w:ascii="Arial Narrow" w:hAnsi="Arial Narrow"/>
        </w:rPr>
        <w:t xml:space="preserve">ogrodzeń, </w:t>
      </w:r>
      <w:r w:rsidRPr="002C48E6">
        <w:rPr>
          <w:rFonts w:ascii="Arial Narrow" w:hAnsi="Arial Narrow"/>
        </w:rPr>
        <w:t>reklam, szyldów, banerów</w:t>
      </w:r>
      <w:r w:rsidR="009C202D" w:rsidRPr="002C48E6">
        <w:rPr>
          <w:rFonts w:ascii="Arial Narrow" w:hAnsi="Arial Narrow"/>
        </w:rPr>
        <w:t xml:space="preserve"> oraz </w:t>
      </w:r>
      <w:r w:rsidR="004B3EE0" w:rsidRPr="002C48E6">
        <w:rPr>
          <w:rFonts w:ascii="Arial Narrow" w:hAnsi="Arial Narrow"/>
        </w:rPr>
        <w:t>utworzenie integralnego systemu informacji miejskiej wraz z kompleksowym oznakowaniem ulicznym.</w:t>
      </w:r>
    </w:p>
    <w:p w:rsidR="000E2661" w:rsidRPr="00B10A3D" w:rsidRDefault="000E2661" w:rsidP="00A37849">
      <w:pPr>
        <w:spacing w:after="0"/>
        <w:jc w:val="both"/>
        <w:rPr>
          <w:rFonts w:ascii="Arial Narrow" w:hAnsi="Arial Narrow"/>
          <w:b/>
        </w:rPr>
      </w:pPr>
    </w:p>
    <w:p w:rsidR="009C202D" w:rsidRPr="002C48E6" w:rsidRDefault="006929C0" w:rsidP="00A3784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</w:rPr>
      </w:pPr>
      <w:r w:rsidRPr="002C48E6">
        <w:rPr>
          <w:rFonts w:ascii="Arial Narrow" w:hAnsi="Arial Narrow"/>
        </w:rPr>
        <w:t>Teren objęty opracowaniem</w:t>
      </w:r>
    </w:p>
    <w:p w:rsidR="006929C0" w:rsidRDefault="009C202D" w:rsidP="00A37849">
      <w:pPr>
        <w:spacing w:after="0"/>
        <w:ind w:left="284"/>
        <w:jc w:val="both"/>
        <w:rPr>
          <w:rFonts w:ascii="Arial Narrow" w:hAnsi="Arial Narrow"/>
        </w:rPr>
      </w:pPr>
      <w:r w:rsidRPr="002C48E6">
        <w:rPr>
          <w:rFonts w:ascii="Arial Narrow" w:hAnsi="Arial Narrow"/>
        </w:rPr>
        <w:t>Przybliżony zakres opracowania został określony na poniższym rysunku i obejmuje obszar</w:t>
      </w:r>
      <w:r w:rsidR="00A85D85" w:rsidRPr="002C48E6">
        <w:rPr>
          <w:rFonts w:ascii="Arial Narrow" w:hAnsi="Arial Narrow"/>
        </w:rPr>
        <w:t xml:space="preserve"> pomiędzy ulicami Słowackiego</w:t>
      </w:r>
      <w:r w:rsidRPr="002C48E6">
        <w:rPr>
          <w:rFonts w:ascii="Arial Narrow" w:hAnsi="Arial Narrow"/>
        </w:rPr>
        <w:t xml:space="preserve">, </w:t>
      </w:r>
      <w:r w:rsidR="00A85D85" w:rsidRPr="002C48E6">
        <w:rPr>
          <w:rFonts w:ascii="Arial Narrow" w:hAnsi="Arial Narrow"/>
        </w:rPr>
        <w:t>Jagiełły, Pieniężnego, Drwęck</w:t>
      </w:r>
      <w:r w:rsidR="004D530D">
        <w:rPr>
          <w:rFonts w:ascii="Arial Narrow" w:hAnsi="Arial Narrow"/>
        </w:rPr>
        <w:t>ą</w:t>
      </w:r>
      <w:r w:rsidR="008B4577">
        <w:rPr>
          <w:rFonts w:ascii="Arial Narrow" w:hAnsi="Arial Narrow"/>
        </w:rPr>
        <w:t>,</w:t>
      </w:r>
      <w:r w:rsidR="00A85D85" w:rsidRPr="002C48E6">
        <w:rPr>
          <w:rFonts w:ascii="Arial Narrow" w:hAnsi="Arial Narrow"/>
        </w:rPr>
        <w:t xml:space="preserve"> Olsztyńsk</w:t>
      </w:r>
      <w:r w:rsidR="004D530D">
        <w:rPr>
          <w:rFonts w:ascii="Arial Narrow" w:hAnsi="Arial Narrow"/>
        </w:rPr>
        <w:t>ą</w:t>
      </w:r>
      <w:r w:rsidR="008B4577">
        <w:rPr>
          <w:rFonts w:ascii="Arial Narrow" w:hAnsi="Arial Narrow"/>
        </w:rPr>
        <w:t xml:space="preserve"> i Mickiewicza</w:t>
      </w:r>
      <w:r w:rsidR="00A85D85" w:rsidRPr="002C48E6">
        <w:rPr>
          <w:rFonts w:ascii="Arial Narrow" w:hAnsi="Arial Narrow"/>
        </w:rPr>
        <w:t>.</w:t>
      </w:r>
    </w:p>
    <w:p w:rsidR="002C48E6" w:rsidRPr="002C48E6" w:rsidRDefault="003923F4" w:rsidP="00A37849">
      <w:pPr>
        <w:spacing w:after="0"/>
        <w:ind w:left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5514975" cy="62579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DD" w:rsidRPr="00B10A3D" w:rsidRDefault="00A665DD" w:rsidP="00A37849">
      <w:pPr>
        <w:spacing w:after="0"/>
        <w:jc w:val="both"/>
        <w:rPr>
          <w:rFonts w:ascii="Arial Narrow" w:hAnsi="Arial Narrow"/>
          <w:b/>
        </w:rPr>
      </w:pPr>
    </w:p>
    <w:p w:rsidR="00A665DD" w:rsidRPr="00A3425C" w:rsidRDefault="00214B4E" w:rsidP="00A3784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lastRenderedPageBreak/>
        <w:t>Elementy opracowania</w:t>
      </w:r>
    </w:p>
    <w:p w:rsidR="00214B4E" w:rsidRPr="00B10A3D" w:rsidRDefault="00214B4E" w:rsidP="00A37849">
      <w:pPr>
        <w:pStyle w:val="Akapitzlist"/>
        <w:numPr>
          <w:ilvl w:val="0"/>
          <w:numId w:val="12"/>
        </w:numPr>
        <w:spacing w:after="0"/>
        <w:ind w:left="1134" w:hanging="850"/>
        <w:jc w:val="both"/>
        <w:rPr>
          <w:rFonts w:ascii="Arial Narrow" w:hAnsi="Arial Narrow"/>
          <w:b/>
        </w:rPr>
      </w:pPr>
      <w:r w:rsidRPr="00B10A3D">
        <w:rPr>
          <w:rFonts w:ascii="Arial Narrow" w:hAnsi="Arial Narrow"/>
          <w:b/>
        </w:rPr>
        <w:t>Inwentaryzacja</w:t>
      </w:r>
    </w:p>
    <w:p w:rsidR="007640EC" w:rsidRPr="00A3425C" w:rsidRDefault="007640EC" w:rsidP="00A37849">
      <w:pPr>
        <w:spacing w:after="0"/>
        <w:ind w:left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Celem inwentaryzacji jest ocena natężenia występowania negatywnych oddziaływań urządzeń reklamowych, tablic reklamowych, szyldów, obiektów małej architektury i ogrodzeń na przestrzeń miejską, niezbędn</w:t>
      </w:r>
      <w:r w:rsidR="000E2661" w:rsidRPr="00A3425C">
        <w:rPr>
          <w:rFonts w:ascii="Arial Narrow" w:hAnsi="Arial Narrow"/>
        </w:rPr>
        <w:t>ą</w:t>
      </w:r>
      <w:r w:rsidRPr="00A3425C">
        <w:rPr>
          <w:rFonts w:ascii="Arial Narrow" w:hAnsi="Arial Narrow"/>
        </w:rPr>
        <w:t xml:space="preserve"> </w:t>
      </w:r>
      <w:r w:rsidR="00B10A3D">
        <w:rPr>
          <w:rFonts w:ascii="Arial Narrow" w:hAnsi="Arial Narrow"/>
        </w:rPr>
        <w:br/>
      </w:r>
      <w:r w:rsidRPr="00A3425C">
        <w:rPr>
          <w:rFonts w:ascii="Arial Narrow" w:hAnsi="Arial Narrow"/>
        </w:rPr>
        <w:t xml:space="preserve">do wyodrębnienia stref, </w:t>
      </w:r>
      <w:r w:rsidRPr="008B4577">
        <w:rPr>
          <w:rFonts w:ascii="Arial Narrow" w:hAnsi="Arial Narrow"/>
        </w:rPr>
        <w:t xml:space="preserve">dla których zostaną sformułowane odrębne przepisy uchwały krajobrazowej </w:t>
      </w:r>
      <w:r w:rsidR="00B10A3D">
        <w:rPr>
          <w:rFonts w:ascii="Arial Narrow" w:hAnsi="Arial Narrow"/>
        </w:rPr>
        <w:br/>
      </w:r>
      <w:r w:rsidRPr="00B10A3D">
        <w:rPr>
          <w:rFonts w:ascii="Arial Narrow" w:hAnsi="Arial Narrow"/>
          <w:i/>
        </w:rPr>
        <w:t>(uchwały o zasadach i warunkach sytuowania obiektów małej architektury, tablic reklamowych i urządzeń reklamowych oraz ogrodzeń)</w:t>
      </w:r>
      <w:r w:rsidR="008B4577" w:rsidRPr="004D530D">
        <w:rPr>
          <w:rFonts w:ascii="Arial Narrow" w:hAnsi="Arial Narrow"/>
        </w:rPr>
        <w:t xml:space="preserve"> lub wytycznych wizerunkowych</w:t>
      </w:r>
      <w:r w:rsidRPr="008B4577">
        <w:rPr>
          <w:rFonts w:ascii="Arial Narrow" w:hAnsi="Arial Narrow"/>
        </w:rPr>
        <w:t>.</w:t>
      </w:r>
    </w:p>
    <w:p w:rsidR="007640EC" w:rsidRPr="00A3425C" w:rsidRDefault="007640EC" w:rsidP="00A37849">
      <w:pPr>
        <w:spacing w:after="0"/>
        <w:ind w:left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Inwentaryzacja obejmuje następujące obiekty:</w:t>
      </w:r>
    </w:p>
    <w:p w:rsidR="00214B4E" w:rsidRPr="008B4577" w:rsidRDefault="00214B4E" w:rsidP="00A37849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obiekty małej architektury </w:t>
      </w:r>
      <w:r w:rsidRPr="00B10A3D">
        <w:rPr>
          <w:rFonts w:ascii="Arial Narrow" w:hAnsi="Arial Narrow"/>
          <w:i/>
        </w:rPr>
        <w:t>(lokalizacja,</w:t>
      </w:r>
      <w:r w:rsidR="004B3EE0" w:rsidRPr="00B10A3D">
        <w:rPr>
          <w:rFonts w:ascii="Arial Narrow" w:hAnsi="Arial Narrow"/>
          <w:i/>
        </w:rPr>
        <w:t xml:space="preserve"> </w:t>
      </w:r>
      <w:r w:rsidRPr="00B10A3D">
        <w:rPr>
          <w:rFonts w:ascii="Arial Narrow" w:hAnsi="Arial Narrow"/>
          <w:i/>
        </w:rPr>
        <w:t>typ,</w:t>
      </w:r>
      <w:r w:rsidR="004B3EE0" w:rsidRPr="00B10A3D">
        <w:rPr>
          <w:rFonts w:ascii="Arial Narrow" w:hAnsi="Arial Narrow"/>
          <w:i/>
        </w:rPr>
        <w:t xml:space="preserve"> użyteczność,</w:t>
      </w:r>
      <w:r w:rsidRPr="00B10A3D">
        <w:rPr>
          <w:rFonts w:ascii="Arial Narrow" w:hAnsi="Arial Narrow"/>
          <w:i/>
        </w:rPr>
        <w:t xml:space="preserve"> materiał, stan techniczny, właściciel)</w:t>
      </w:r>
      <w:r w:rsidR="008B4577">
        <w:rPr>
          <w:rFonts w:ascii="Arial Narrow" w:hAnsi="Arial Narrow"/>
        </w:rPr>
        <w:t>;</w:t>
      </w:r>
    </w:p>
    <w:p w:rsidR="00214B4E" w:rsidRPr="008B4577" w:rsidRDefault="00214B4E" w:rsidP="00A37849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szyldy, reklamy, </w:t>
      </w:r>
      <w:proofErr w:type="spellStart"/>
      <w:r w:rsidRPr="008B4577">
        <w:rPr>
          <w:rFonts w:ascii="Arial Narrow" w:hAnsi="Arial Narrow"/>
        </w:rPr>
        <w:t>banery</w:t>
      </w:r>
      <w:proofErr w:type="spellEnd"/>
      <w:r w:rsidR="00461568" w:rsidRPr="008B4577">
        <w:rPr>
          <w:rFonts w:ascii="Arial Narrow" w:hAnsi="Arial Narrow"/>
        </w:rPr>
        <w:t xml:space="preserve">, </w:t>
      </w:r>
      <w:proofErr w:type="spellStart"/>
      <w:r w:rsidR="00461568" w:rsidRPr="008B4577">
        <w:rPr>
          <w:rFonts w:ascii="Arial Narrow" w:hAnsi="Arial Narrow"/>
        </w:rPr>
        <w:t>potykacze</w:t>
      </w:r>
      <w:proofErr w:type="spellEnd"/>
      <w:r w:rsidR="00461568" w:rsidRPr="008B4577">
        <w:rPr>
          <w:rFonts w:ascii="Arial Narrow" w:hAnsi="Arial Narrow"/>
        </w:rPr>
        <w:t xml:space="preserve">, </w:t>
      </w:r>
      <w:proofErr w:type="spellStart"/>
      <w:r w:rsidR="00461568" w:rsidRPr="008B4577">
        <w:rPr>
          <w:rFonts w:ascii="Arial Narrow" w:hAnsi="Arial Narrow"/>
        </w:rPr>
        <w:t>bilboardy</w:t>
      </w:r>
      <w:proofErr w:type="spellEnd"/>
      <w:r w:rsidR="00461568" w:rsidRPr="008B4577">
        <w:rPr>
          <w:rFonts w:ascii="Arial Narrow" w:hAnsi="Arial Narrow"/>
        </w:rPr>
        <w:t>, reklamy</w:t>
      </w:r>
      <w:r w:rsidR="00AB5117" w:rsidRPr="008B4577">
        <w:rPr>
          <w:rFonts w:ascii="Arial Narrow" w:hAnsi="Arial Narrow"/>
        </w:rPr>
        <w:t xml:space="preserve"> </w:t>
      </w:r>
      <w:r w:rsidR="006F5E58" w:rsidRPr="008B4577">
        <w:rPr>
          <w:rFonts w:ascii="Arial Narrow" w:hAnsi="Arial Narrow"/>
        </w:rPr>
        <w:t>tranzytowe</w:t>
      </w:r>
      <w:r w:rsidRPr="008B4577">
        <w:rPr>
          <w:rFonts w:ascii="Arial Narrow" w:hAnsi="Arial Narrow"/>
        </w:rPr>
        <w:t xml:space="preserve"> </w:t>
      </w:r>
      <w:r w:rsidRPr="00B10A3D">
        <w:rPr>
          <w:rFonts w:ascii="Arial Narrow" w:hAnsi="Arial Narrow"/>
          <w:i/>
        </w:rPr>
        <w:t>(lokal</w:t>
      </w:r>
      <w:r w:rsidR="00AB5117" w:rsidRPr="00B10A3D">
        <w:rPr>
          <w:rFonts w:ascii="Arial Narrow" w:hAnsi="Arial Narrow"/>
          <w:i/>
        </w:rPr>
        <w:t xml:space="preserve">izacja, materiał, powierzchnia, </w:t>
      </w:r>
      <w:r w:rsidRPr="00B10A3D">
        <w:rPr>
          <w:rFonts w:ascii="Arial Narrow" w:hAnsi="Arial Narrow"/>
          <w:i/>
        </w:rPr>
        <w:t>opis</w:t>
      </w:r>
      <w:r w:rsidR="00461568" w:rsidRPr="00B10A3D">
        <w:rPr>
          <w:rFonts w:ascii="Arial Narrow" w:hAnsi="Arial Narrow"/>
          <w:i/>
        </w:rPr>
        <w:t>: aktualność zawartych informacji</w:t>
      </w:r>
      <w:r w:rsidRPr="00B10A3D">
        <w:rPr>
          <w:rFonts w:ascii="Arial Narrow" w:hAnsi="Arial Narrow"/>
          <w:i/>
        </w:rPr>
        <w:t xml:space="preserve">, </w:t>
      </w:r>
      <w:r w:rsidR="00AB5117" w:rsidRPr="00B10A3D">
        <w:rPr>
          <w:rFonts w:ascii="Arial Narrow" w:hAnsi="Arial Narrow"/>
          <w:i/>
        </w:rPr>
        <w:t xml:space="preserve">czytelność, </w:t>
      </w:r>
      <w:r w:rsidRPr="00B10A3D">
        <w:rPr>
          <w:rFonts w:ascii="Arial Narrow" w:hAnsi="Arial Narrow"/>
          <w:i/>
        </w:rPr>
        <w:t>stan techniczny, właściciel)</w:t>
      </w:r>
      <w:r w:rsidR="006F5E58">
        <w:rPr>
          <w:rFonts w:ascii="Arial Narrow" w:hAnsi="Arial Narrow"/>
        </w:rPr>
        <w:t>;</w:t>
      </w:r>
    </w:p>
    <w:p w:rsidR="00EB7B47" w:rsidRPr="008B4577" w:rsidRDefault="00EB7B47" w:rsidP="00A37849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murale</w:t>
      </w:r>
      <w:r w:rsidR="00FB3E29" w:rsidRPr="008B4577">
        <w:rPr>
          <w:rFonts w:ascii="Arial Narrow" w:hAnsi="Arial Narrow"/>
        </w:rPr>
        <w:t xml:space="preserve"> </w:t>
      </w:r>
      <w:r w:rsidR="00FB3E29" w:rsidRPr="00B10A3D">
        <w:rPr>
          <w:rFonts w:ascii="Arial Narrow" w:hAnsi="Arial Narrow"/>
          <w:i/>
        </w:rPr>
        <w:t>(lokalizacja, opis, stan techniczny, właściciel</w:t>
      </w:r>
      <w:r w:rsidR="00461568" w:rsidRPr="00B10A3D">
        <w:rPr>
          <w:rFonts w:ascii="Arial Narrow" w:hAnsi="Arial Narrow"/>
          <w:i/>
        </w:rPr>
        <w:t>, powierzchnia</w:t>
      </w:r>
      <w:r w:rsidR="00FB3E29" w:rsidRPr="00B10A3D">
        <w:rPr>
          <w:rFonts w:ascii="Arial Narrow" w:hAnsi="Arial Narrow"/>
          <w:i/>
        </w:rPr>
        <w:t>)</w:t>
      </w:r>
      <w:r w:rsidR="006F5E58">
        <w:rPr>
          <w:rFonts w:ascii="Arial Narrow" w:hAnsi="Arial Narrow"/>
        </w:rPr>
        <w:t>;</w:t>
      </w:r>
    </w:p>
    <w:p w:rsidR="00B66D11" w:rsidRPr="008B4577" w:rsidRDefault="00B66D11" w:rsidP="00A37849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ogrodzenia</w:t>
      </w:r>
      <w:r w:rsidR="00FB3E29" w:rsidRPr="008B4577">
        <w:rPr>
          <w:rFonts w:ascii="Arial Narrow" w:hAnsi="Arial Narrow"/>
        </w:rPr>
        <w:t xml:space="preserve"> </w:t>
      </w:r>
      <w:r w:rsidR="00FB3E29" w:rsidRPr="00B10A3D">
        <w:rPr>
          <w:rFonts w:ascii="Arial Narrow" w:hAnsi="Arial Narrow"/>
          <w:i/>
        </w:rPr>
        <w:t>(lokalizacja, opis, stan techniczny, właściciel</w:t>
      </w:r>
      <w:r w:rsidR="00461568" w:rsidRPr="00B10A3D">
        <w:rPr>
          <w:rFonts w:ascii="Arial Narrow" w:hAnsi="Arial Narrow"/>
          <w:i/>
        </w:rPr>
        <w:t>, bezpieczeństwo</w:t>
      </w:r>
      <w:r w:rsidR="00FB3E29" w:rsidRPr="00B10A3D">
        <w:rPr>
          <w:rFonts w:ascii="Arial Narrow" w:hAnsi="Arial Narrow"/>
          <w:i/>
        </w:rPr>
        <w:t>)</w:t>
      </w:r>
      <w:r w:rsidR="006F5E58">
        <w:rPr>
          <w:rFonts w:ascii="Arial Narrow" w:hAnsi="Arial Narrow"/>
        </w:rPr>
        <w:t>.</w:t>
      </w:r>
    </w:p>
    <w:p w:rsidR="007640EC" w:rsidRPr="00A3425C" w:rsidRDefault="007640EC" w:rsidP="00A37849">
      <w:pPr>
        <w:spacing w:after="0"/>
        <w:ind w:left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 xml:space="preserve">Każdy </w:t>
      </w:r>
      <w:r w:rsidRPr="008B4577">
        <w:rPr>
          <w:rFonts w:ascii="Arial Narrow" w:hAnsi="Arial Narrow"/>
        </w:rPr>
        <w:t xml:space="preserve">element </w:t>
      </w:r>
      <w:r w:rsidR="00461568" w:rsidRPr="00B10A3D">
        <w:rPr>
          <w:rFonts w:ascii="Arial Narrow" w:hAnsi="Arial Narrow"/>
          <w:i/>
        </w:rPr>
        <w:t>(zbiór elementów)</w:t>
      </w:r>
      <w:r w:rsidR="00461568" w:rsidRPr="008B4577">
        <w:rPr>
          <w:rFonts w:ascii="Arial Narrow" w:hAnsi="Arial Narrow"/>
        </w:rPr>
        <w:t xml:space="preserve"> powinien być sfotografowany </w:t>
      </w:r>
      <w:r w:rsidR="00AB5117" w:rsidRPr="008B4577">
        <w:rPr>
          <w:rFonts w:ascii="Arial Narrow" w:hAnsi="Arial Narrow"/>
        </w:rPr>
        <w:t xml:space="preserve">sklasyfikowany </w:t>
      </w:r>
      <w:r w:rsidR="00461568" w:rsidRPr="008B4577">
        <w:rPr>
          <w:rFonts w:ascii="Arial Narrow" w:hAnsi="Arial Narrow"/>
        </w:rPr>
        <w:t>pod</w:t>
      </w:r>
      <w:r w:rsidR="00AB5117" w:rsidRPr="008B4577">
        <w:rPr>
          <w:rFonts w:ascii="Arial Narrow" w:hAnsi="Arial Narrow"/>
        </w:rPr>
        <w:t xml:space="preserve"> kątem</w:t>
      </w:r>
      <w:r w:rsidR="000E2661" w:rsidRPr="008B4577">
        <w:rPr>
          <w:rFonts w:ascii="Arial Narrow" w:hAnsi="Arial Narrow"/>
        </w:rPr>
        <w:t xml:space="preserve"> użyteczności publicznej oraz </w:t>
      </w:r>
      <w:r w:rsidR="00AB5117" w:rsidRPr="008B4577">
        <w:rPr>
          <w:rFonts w:ascii="Arial Narrow" w:hAnsi="Arial Narrow"/>
        </w:rPr>
        <w:t>posiadanych</w:t>
      </w:r>
      <w:r w:rsidR="00461568" w:rsidRPr="008B4577">
        <w:rPr>
          <w:rFonts w:ascii="Arial Narrow" w:hAnsi="Arial Narrow"/>
        </w:rPr>
        <w:t xml:space="preserve"> </w:t>
      </w:r>
      <w:r w:rsidR="00AB5117" w:rsidRPr="008B4577">
        <w:rPr>
          <w:rFonts w:ascii="Arial Narrow" w:hAnsi="Arial Narrow"/>
        </w:rPr>
        <w:t>walorów estetycznych</w:t>
      </w:r>
      <w:r w:rsidR="000B64B5" w:rsidRPr="008B4577">
        <w:rPr>
          <w:rFonts w:ascii="Arial Narrow" w:hAnsi="Arial Narrow"/>
        </w:rPr>
        <w:t xml:space="preserve"> lub ich braku.</w:t>
      </w:r>
    </w:p>
    <w:p w:rsidR="00214B4E" w:rsidRPr="00B10A3D" w:rsidRDefault="006929C0" w:rsidP="00A37849">
      <w:pPr>
        <w:pStyle w:val="Akapitzlist"/>
        <w:numPr>
          <w:ilvl w:val="0"/>
          <w:numId w:val="12"/>
        </w:numPr>
        <w:spacing w:after="0"/>
        <w:ind w:left="1134" w:hanging="850"/>
        <w:jc w:val="both"/>
        <w:rPr>
          <w:rFonts w:ascii="Arial Narrow" w:hAnsi="Arial Narrow"/>
          <w:b/>
        </w:rPr>
      </w:pPr>
      <w:r w:rsidRPr="00B10A3D">
        <w:rPr>
          <w:rFonts w:ascii="Arial Narrow" w:hAnsi="Arial Narrow"/>
          <w:b/>
        </w:rPr>
        <w:t>Analiza techniczn</w:t>
      </w:r>
      <w:r w:rsidR="000B64B5" w:rsidRPr="00B10A3D">
        <w:rPr>
          <w:rFonts w:ascii="Arial Narrow" w:hAnsi="Arial Narrow"/>
          <w:b/>
        </w:rPr>
        <w:t>o</w:t>
      </w:r>
      <w:r w:rsidRPr="00B10A3D">
        <w:rPr>
          <w:rFonts w:ascii="Arial Narrow" w:hAnsi="Arial Narrow"/>
          <w:b/>
        </w:rPr>
        <w:t>-</w:t>
      </w:r>
      <w:r w:rsidR="000B64B5" w:rsidRPr="00B10A3D">
        <w:rPr>
          <w:rFonts w:ascii="Arial Narrow" w:hAnsi="Arial Narrow"/>
          <w:b/>
        </w:rPr>
        <w:t xml:space="preserve"> </w:t>
      </w:r>
      <w:r w:rsidRPr="00B10A3D">
        <w:rPr>
          <w:rFonts w:ascii="Arial Narrow" w:hAnsi="Arial Narrow"/>
          <w:b/>
        </w:rPr>
        <w:t>ekonomiczna</w:t>
      </w:r>
      <w:r w:rsidR="00AB5117" w:rsidRPr="00B10A3D">
        <w:rPr>
          <w:rFonts w:ascii="Arial Narrow" w:hAnsi="Arial Narrow"/>
          <w:b/>
        </w:rPr>
        <w:t xml:space="preserve"> </w:t>
      </w:r>
      <w:r w:rsidRPr="00B10A3D">
        <w:rPr>
          <w:rFonts w:ascii="Arial Narrow" w:hAnsi="Arial Narrow"/>
          <w:b/>
        </w:rPr>
        <w:t>i proponowane rozwiązania</w:t>
      </w:r>
    </w:p>
    <w:p w:rsidR="008B4577" w:rsidRPr="008B4577" w:rsidRDefault="008B4577" w:rsidP="00A37849">
      <w:pPr>
        <w:spacing w:after="0"/>
        <w:ind w:left="284"/>
        <w:jc w:val="both"/>
        <w:rPr>
          <w:rFonts w:ascii="Arial Narrow" w:hAnsi="Arial Narrow"/>
          <w:bCs/>
        </w:rPr>
      </w:pPr>
      <w:r w:rsidRPr="008B4577">
        <w:rPr>
          <w:rFonts w:ascii="Arial Narrow" w:hAnsi="Arial Narrow"/>
          <w:bCs/>
        </w:rPr>
        <w:t>Zakres analizy i propozycji rozwiązań:</w:t>
      </w:r>
    </w:p>
    <w:p w:rsidR="00214B4E" w:rsidRPr="00A3425C" w:rsidRDefault="00214B4E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analiza i ocena stanu istniejącego</w:t>
      </w:r>
      <w:r w:rsidR="004D530D">
        <w:rPr>
          <w:rFonts w:ascii="Arial Narrow" w:hAnsi="Arial Narrow"/>
        </w:rPr>
        <w:t xml:space="preserve">, w tym zapisów MPZP, wymogów ochrony konserwatorskiej, </w:t>
      </w:r>
      <w:r w:rsidR="00B10A3D">
        <w:rPr>
          <w:rFonts w:ascii="Arial Narrow" w:hAnsi="Arial Narrow"/>
        </w:rPr>
        <w:t>itp.</w:t>
      </w:r>
      <w:r w:rsidR="004D530D">
        <w:rPr>
          <w:rFonts w:ascii="Arial Narrow" w:hAnsi="Arial Narrow"/>
        </w:rPr>
        <w:t>;</w:t>
      </w:r>
    </w:p>
    <w:p w:rsidR="00214B4E" w:rsidRPr="00A3425C" w:rsidRDefault="00214B4E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 xml:space="preserve">podanie </w:t>
      </w:r>
      <w:r w:rsidR="007640EC" w:rsidRPr="00A3425C">
        <w:rPr>
          <w:rFonts w:ascii="Arial Narrow" w:hAnsi="Arial Narrow"/>
        </w:rPr>
        <w:t>obszarów problematycznych</w:t>
      </w:r>
      <w:r w:rsidR="008B4577">
        <w:rPr>
          <w:rFonts w:ascii="Arial Narrow" w:hAnsi="Arial Narrow"/>
        </w:rPr>
        <w:t>;</w:t>
      </w:r>
    </w:p>
    <w:p w:rsidR="007640EC" w:rsidRPr="00A3425C" w:rsidRDefault="007640EC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wyznaczeni</w:t>
      </w:r>
      <w:r w:rsidR="00F95900" w:rsidRPr="00A3425C">
        <w:rPr>
          <w:rFonts w:ascii="Arial Narrow" w:hAnsi="Arial Narrow"/>
        </w:rPr>
        <w:t>e</w:t>
      </w:r>
      <w:r w:rsidRPr="00A3425C">
        <w:rPr>
          <w:rFonts w:ascii="Arial Narrow" w:hAnsi="Arial Narrow"/>
        </w:rPr>
        <w:t xml:space="preserve"> osi widokowych, ciągów widokowych, punktów widokowych, panoram w celu wyodrębnienia obszarów cennych pod kątem zachowania ładu przestrzennego, krajobrazu, zieleni</w:t>
      </w:r>
      <w:r w:rsidR="000B64B5" w:rsidRPr="00A3425C">
        <w:rPr>
          <w:rFonts w:ascii="Arial Narrow" w:hAnsi="Arial Narrow"/>
        </w:rPr>
        <w:t xml:space="preserve">, zabytkowej sylwety miasta </w:t>
      </w:r>
      <w:r w:rsidR="000B64B5" w:rsidRPr="008B4577">
        <w:rPr>
          <w:rFonts w:ascii="Arial Narrow" w:hAnsi="Arial Narrow"/>
        </w:rPr>
        <w:t>tzw. strefy</w:t>
      </w:r>
      <w:r w:rsidR="000E2661" w:rsidRPr="008B4577">
        <w:rPr>
          <w:rFonts w:ascii="Arial Narrow" w:hAnsi="Arial Narrow"/>
        </w:rPr>
        <w:t xml:space="preserve"> ze zredukowaną do minimum ilością nośników reklamy komercyjnej.</w:t>
      </w:r>
      <w:r w:rsidR="000B64B5" w:rsidRPr="008B4577">
        <w:rPr>
          <w:rFonts w:ascii="Arial Narrow" w:hAnsi="Arial Narrow"/>
        </w:rPr>
        <w:t xml:space="preserve"> </w:t>
      </w:r>
    </w:p>
    <w:p w:rsidR="00214B4E" w:rsidRPr="00A3425C" w:rsidRDefault="00214B4E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 xml:space="preserve">wskazanie </w:t>
      </w:r>
      <w:r w:rsidR="006929C0" w:rsidRPr="00A3425C">
        <w:rPr>
          <w:rFonts w:ascii="Arial Narrow" w:hAnsi="Arial Narrow"/>
        </w:rPr>
        <w:t>wariantów modernizacji/</w:t>
      </w:r>
      <w:r w:rsidR="000B64B5" w:rsidRPr="00A3425C">
        <w:rPr>
          <w:rFonts w:ascii="Arial Narrow" w:hAnsi="Arial Narrow"/>
        </w:rPr>
        <w:t xml:space="preserve"> </w:t>
      </w:r>
      <w:r w:rsidR="006929C0" w:rsidRPr="00A3425C">
        <w:rPr>
          <w:rFonts w:ascii="Arial Narrow" w:hAnsi="Arial Narrow"/>
        </w:rPr>
        <w:t>zmian</w:t>
      </w:r>
      <w:r w:rsidRPr="00A3425C">
        <w:rPr>
          <w:rFonts w:ascii="Arial Narrow" w:hAnsi="Arial Narrow"/>
        </w:rPr>
        <w:t xml:space="preserve"> ze wskazaniem na najlepsze</w:t>
      </w:r>
      <w:r w:rsidR="008B4577">
        <w:rPr>
          <w:rFonts w:ascii="Arial Narrow" w:hAnsi="Arial Narrow"/>
        </w:rPr>
        <w:t>;</w:t>
      </w:r>
    </w:p>
    <w:p w:rsidR="00A72557" w:rsidRPr="00A3425C" w:rsidRDefault="00A72557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color w:val="0F243E" w:themeColor="text2" w:themeShade="80"/>
        </w:rPr>
      </w:pPr>
      <w:r w:rsidRPr="00A3425C">
        <w:rPr>
          <w:rFonts w:ascii="Arial Narrow" w:hAnsi="Arial Narrow"/>
        </w:rPr>
        <w:t>etapy wdrażania</w:t>
      </w:r>
      <w:r w:rsidR="008B4577">
        <w:rPr>
          <w:rFonts w:ascii="Arial Narrow" w:hAnsi="Arial Narrow"/>
        </w:rPr>
        <w:t>;</w:t>
      </w:r>
    </w:p>
    <w:p w:rsidR="00214B4E" w:rsidRPr="00A3425C" w:rsidRDefault="00214B4E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analiza finansowa i czasowa wprowadzenia w/w rozwiązania</w:t>
      </w:r>
      <w:r w:rsidR="008B4577">
        <w:rPr>
          <w:rFonts w:ascii="Arial Narrow" w:hAnsi="Arial Narrow"/>
        </w:rPr>
        <w:t>;</w:t>
      </w:r>
    </w:p>
    <w:p w:rsidR="00214B4E" w:rsidRPr="00A3425C" w:rsidRDefault="00214B4E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podanie</w:t>
      </w:r>
      <w:r w:rsidR="00592102" w:rsidRPr="00A3425C">
        <w:rPr>
          <w:rFonts w:ascii="Arial Narrow" w:hAnsi="Arial Narrow"/>
        </w:rPr>
        <w:t xml:space="preserve"> możliwych utrudnień</w:t>
      </w:r>
      <w:r w:rsidRPr="00A3425C">
        <w:rPr>
          <w:rFonts w:ascii="Arial Narrow" w:hAnsi="Arial Narrow"/>
        </w:rPr>
        <w:t xml:space="preserve"> przy wprowadzaniu w/w rozwiązania</w:t>
      </w:r>
      <w:r w:rsidR="008B4577">
        <w:rPr>
          <w:rFonts w:ascii="Arial Narrow" w:hAnsi="Arial Narrow"/>
        </w:rPr>
        <w:t>;</w:t>
      </w:r>
    </w:p>
    <w:p w:rsidR="00214B4E" w:rsidRPr="00A3425C" w:rsidRDefault="00214B4E" w:rsidP="00A37849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podanie efektów wprowadzenia w/w rozwiązania</w:t>
      </w:r>
      <w:r w:rsidR="008B4577">
        <w:rPr>
          <w:rFonts w:ascii="Arial Narrow" w:hAnsi="Arial Narrow"/>
        </w:rPr>
        <w:t>.</w:t>
      </w:r>
    </w:p>
    <w:p w:rsidR="00214B4E" w:rsidRPr="00A3425C" w:rsidRDefault="006929C0" w:rsidP="00A37849">
      <w:pPr>
        <w:spacing w:after="0"/>
        <w:ind w:left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Analiza powinna</w:t>
      </w:r>
      <w:r w:rsidR="00214B4E" w:rsidRPr="00A3425C">
        <w:rPr>
          <w:rFonts w:ascii="Arial Narrow" w:hAnsi="Arial Narrow"/>
        </w:rPr>
        <w:t xml:space="preserve"> składać się z</w:t>
      </w:r>
      <w:r w:rsidR="003D032C" w:rsidRPr="00A3425C">
        <w:rPr>
          <w:rFonts w:ascii="Arial Narrow" w:hAnsi="Arial Narrow"/>
        </w:rPr>
        <w:t xml:space="preserve"> </w:t>
      </w:r>
      <w:r w:rsidR="00CA2E44" w:rsidRPr="00A3425C">
        <w:rPr>
          <w:rFonts w:ascii="Arial Narrow" w:hAnsi="Arial Narrow"/>
        </w:rPr>
        <w:t>części opisowej zawierającej:</w:t>
      </w:r>
    </w:p>
    <w:p w:rsidR="00CA2E44" w:rsidRPr="00A3425C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informacje ogólne o obszarze miasta</w:t>
      </w:r>
      <w:r w:rsidR="008B4577">
        <w:rPr>
          <w:rFonts w:ascii="Arial Narrow" w:hAnsi="Arial Narrow"/>
        </w:rPr>
        <w:t>;</w:t>
      </w:r>
    </w:p>
    <w:p w:rsidR="003D032C" w:rsidRPr="00A3425C" w:rsidRDefault="003D032C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opis przyjętych metodyk oraz wykorzystanych źródeł danych</w:t>
      </w:r>
      <w:r w:rsidR="008B4577">
        <w:rPr>
          <w:rFonts w:ascii="Arial Narrow" w:hAnsi="Arial Narrow"/>
        </w:rPr>
        <w:t>;</w:t>
      </w:r>
    </w:p>
    <w:p w:rsidR="003D032C" w:rsidRPr="00A3425C" w:rsidRDefault="003D032C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opis przebiegu przeprowadzonych konsultacji społecznych oraz zestawienie i stanowisko wobec nieuwzględnionych uwag do projektu opracowania</w:t>
      </w:r>
      <w:r w:rsidR="008B4577">
        <w:rPr>
          <w:rFonts w:ascii="Arial Narrow" w:hAnsi="Arial Narrow"/>
        </w:rPr>
        <w:t>;</w:t>
      </w:r>
    </w:p>
    <w:p w:rsidR="003D032C" w:rsidRPr="008B4577" w:rsidRDefault="003D032C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informacje o badaniach ankietowych, jeżeli takie przeprowadzono</w:t>
      </w:r>
      <w:r w:rsidR="008B4577" w:rsidRPr="008B4577">
        <w:rPr>
          <w:rFonts w:ascii="Arial Narrow" w:hAnsi="Arial Narrow"/>
        </w:rPr>
        <w:t>;</w:t>
      </w:r>
    </w:p>
    <w:p w:rsidR="00CA2E44" w:rsidRPr="008B4577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podział </w:t>
      </w:r>
      <w:r w:rsidR="008B4577">
        <w:rPr>
          <w:rFonts w:ascii="Arial Narrow" w:hAnsi="Arial Narrow"/>
        </w:rPr>
        <w:t xml:space="preserve">obszaru </w:t>
      </w:r>
      <w:r w:rsidRPr="008B4577">
        <w:rPr>
          <w:rFonts w:ascii="Arial Narrow" w:hAnsi="Arial Narrow"/>
        </w:rPr>
        <w:t>na strefy historyczne, funkcyjne,</w:t>
      </w:r>
      <w:r w:rsidR="00E250DB" w:rsidRPr="008B4577">
        <w:rPr>
          <w:rFonts w:ascii="Arial Narrow" w:hAnsi="Arial Narrow"/>
        </w:rPr>
        <w:t xml:space="preserve"> rekreacyjne</w:t>
      </w:r>
      <w:r w:rsidRPr="008B4577">
        <w:rPr>
          <w:rFonts w:ascii="Arial Narrow" w:hAnsi="Arial Narrow"/>
        </w:rPr>
        <w:t xml:space="preserve"> itp.</w:t>
      </w:r>
      <w:r w:rsidR="001E0034" w:rsidRPr="008B4577">
        <w:rPr>
          <w:rFonts w:ascii="Arial Narrow" w:hAnsi="Arial Narrow"/>
        </w:rPr>
        <w:t xml:space="preserve"> wraz z ich granicami</w:t>
      </w:r>
      <w:r w:rsidR="004D530D">
        <w:rPr>
          <w:rFonts w:ascii="Arial Narrow" w:hAnsi="Arial Narrow"/>
        </w:rPr>
        <w:t xml:space="preserve"> </w:t>
      </w:r>
      <w:r w:rsidR="004D530D" w:rsidRPr="00B10A3D">
        <w:rPr>
          <w:rFonts w:ascii="Arial Narrow" w:hAnsi="Arial Narrow"/>
          <w:i/>
        </w:rPr>
        <w:t>(z zachowaniem spójności z pozostałym obszarem miasta nieobjętym opracowaniem)</w:t>
      </w:r>
      <w:r w:rsidR="008B4577" w:rsidRPr="008B4577">
        <w:rPr>
          <w:rFonts w:ascii="Arial Narrow" w:hAnsi="Arial Narrow"/>
        </w:rPr>
        <w:t>;</w:t>
      </w:r>
    </w:p>
    <w:p w:rsidR="00CA2E44" w:rsidRPr="008B4577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charakterystykę w/w stref</w:t>
      </w:r>
      <w:r w:rsidR="008B4577" w:rsidRPr="008B4577">
        <w:rPr>
          <w:rFonts w:ascii="Arial Narrow" w:hAnsi="Arial Narrow"/>
        </w:rPr>
        <w:t>;</w:t>
      </w:r>
    </w:p>
    <w:p w:rsidR="00CA2E44" w:rsidRPr="008B4577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ocenę w/w stref</w:t>
      </w:r>
      <w:r w:rsidR="008B4577" w:rsidRPr="008B4577">
        <w:rPr>
          <w:rFonts w:ascii="Arial Narrow" w:hAnsi="Arial Narrow"/>
        </w:rPr>
        <w:t>;</w:t>
      </w:r>
    </w:p>
    <w:p w:rsidR="00CA2E44" w:rsidRPr="008B4577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wykaz </w:t>
      </w:r>
      <w:r w:rsidR="00847ADD" w:rsidRPr="008B4577">
        <w:rPr>
          <w:rFonts w:ascii="Arial Narrow" w:hAnsi="Arial Narrow"/>
        </w:rPr>
        <w:t>miejsc</w:t>
      </w:r>
      <w:r w:rsidRPr="008B4577">
        <w:rPr>
          <w:rFonts w:ascii="Arial Narrow" w:hAnsi="Arial Narrow"/>
        </w:rPr>
        <w:t xml:space="preserve"> priorytetowych</w:t>
      </w:r>
      <w:r w:rsidR="008B4577" w:rsidRPr="008B4577">
        <w:rPr>
          <w:rFonts w:ascii="Arial Narrow" w:hAnsi="Arial Narrow"/>
        </w:rPr>
        <w:t>;</w:t>
      </w:r>
    </w:p>
    <w:p w:rsidR="00CA2E44" w:rsidRPr="008B4577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wykaz rekomendacji</w:t>
      </w:r>
      <w:r w:rsidR="004D530D">
        <w:rPr>
          <w:rFonts w:ascii="Arial Narrow" w:hAnsi="Arial Narrow"/>
        </w:rPr>
        <w:t>/</w:t>
      </w:r>
      <w:r w:rsidRPr="008B4577">
        <w:rPr>
          <w:rFonts w:ascii="Arial Narrow" w:hAnsi="Arial Narrow"/>
        </w:rPr>
        <w:t>wniosków dotyczących kształtowania wizerunku stref</w:t>
      </w:r>
      <w:r w:rsidR="008B4577" w:rsidRPr="008B4577">
        <w:rPr>
          <w:rFonts w:ascii="Arial Narrow" w:hAnsi="Arial Narrow"/>
        </w:rPr>
        <w:t>;</w:t>
      </w:r>
    </w:p>
    <w:p w:rsidR="00E250DB" w:rsidRPr="008B4577" w:rsidRDefault="00994661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ogólnodostępne instrukcje edukacyjne dot. </w:t>
      </w:r>
      <w:r w:rsidR="00E250DB" w:rsidRPr="008B4577">
        <w:rPr>
          <w:rFonts w:ascii="Arial Narrow" w:hAnsi="Arial Narrow"/>
        </w:rPr>
        <w:t>rozbudzan</w:t>
      </w:r>
      <w:r w:rsidRPr="008B4577">
        <w:rPr>
          <w:rFonts w:ascii="Arial Narrow" w:hAnsi="Arial Narrow"/>
        </w:rPr>
        <w:t>ia</w:t>
      </w:r>
      <w:r w:rsidR="00E250DB" w:rsidRPr="008B4577">
        <w:rPr>
          <w:rFonts w:ascii="Arial Narrow" w:hAnsi="Arial Narrow"/>
        </w:rPr>
        <w:t xml:space="preserve"> estetycznej świadomości or</w:t>
      </w:r>
      <w:r w:rsidRPr="008B4577">
        <w:rPr>
          <w:rFonts w:ascii="Arial Narrow" w:hAnsi="Arial Narrow"/>
        </w:rPr>
        <w:t xml:space="preserve">az wiedzy </w:t>
      </w:r>
      <w:r w:rsidR="00B10A3D">
        <w:rPr>
          <w:rFonts w:ascii="Arial Narrow" w:hAnsi="Arial Narrow"/>
        </w:rPr>
        <w:br/>
      </w:r>
      <w:r w:rsidRPr="008B4577">
        <w:rPr>
          <w:rFonts w:ascii="Arial Narrow" w:hAnsi="Arial Narrow"/>
        </w:rPr>
        <w:t>o skutecznej reklamie</w:t>
      </w:r>
      <w:r w:rsidR="008B4577" w:rsidRPr="008B4577">
        <w:rPr>
          <w:rFonts w:ascii="Arial Narrow" w:hAnsi="Arial Narrow"/>
        </w:rPr>
        <w:t>;</w:t>
      </w:r>
    </w:p>
    <w:p w:rsidR="00CA2E44" w:rsidRPr="00A3425C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wyniki</w:t>
      </w:r>
      <w:r w:rsidR="00B17158" w:rsidRPr="00A3425C">
        <w:rPr>
          <w:rFonts w:ascii="Arial Narrow" w:hAnsi="Arial Narrow"/>
        </w:rPr>
        <w:t>/</w:t>
      </w:r>
      <w:r w:rsidR="00994661" w:rsidRPr="00A3425C">
        <w:rPr>
          <w:rFonts w:ascii="Arial Narrow" w:hAnsi="Arial Narrow"/>
        </w:rPr>
        <w:t xml:space="preserve"> </w:t>
      </w:r>
      <w:r w:rsidR="00B17158" w:rsidRPr="00A3425C">
        <w:rPr>
          <w:rFonts w:ascii="Arial Narrow" w:hAnsi="Arial Narrow"/>
        </w:rPr>
        <w:t>raport</w:t>
      </w:r>
      <w:r w:rsidRPr="00A3425C">
        <w:rPr>
          <w:rFonts w:ascii="Arial Narrow" w:hAnsi="Arial Narrow"/>
        </w:rPr>
        <w:t xml:space="preserve"> konsultacji społecznych</w:t>
      </w:r>
      <w:r w:rsidR="008B4577">
        <w:rPr>
          <w:rFonts w:ascii="Arial Narrow" w:hAnsi="Arial Narrow"/>
        </w:rPr>
        <w:t>;</w:t>
      </w:r>
    </w:p>
    <w:p w:rsidR="006929C0" w:rsidRPr="00A3425C" w:rsidRDefault="006929C0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propozycję rozwiązań</w:t>
      </w:r>
      <w:r w:rsidR="008B4577">
        <w:rPr>
          <w:rFonts w:ascii="Arial Narrow" w:hAnsi="Arial Narrow"/>
        </w:rPr>
        <w:t>;</w:t>
      </w:r>
    </w:p>
    <w:p w:rsidR="00CA2E44" w:rsidRPr="00A3425C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częś</w:t>
      </w:r>
      <w:r w:rsidR="008B4577">
        <w:rPr>
          <w:rFonts w:ascii="Arial Narrow" w:hAnsi="Arial Narrow"/>
        </w:rPr>
        <w:t>ć gr</w:t>
      </w:r>
      <w:r w:rsidRPr="00A3425C">
        <w:rPr>
          <w:rFonts w:ascii="Arial Narrow" w:hAnsi="Arial Narrow"/>
        </w:rPr>
        <w:t>aficzn</w:t>
      </w:r>
      <w:r w:rsidR="008B4577">
        <w:rPr>
          <w:rFonts w:ascii="Arial Narrow" w:hAnsi="Arial Narrow"/>
        </w:rPr>
        <w:t>ą;</w:t>
      </w:r>
    </w:p>
    <w:p w:rsidR="00994661" w:rsidRPr="00A3425C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mapę zidentyfikowanych stref</w:t>
      </w:r>
      <w:r w:rsidR="008B4577">
        <w:rPr>
          <w:rFonts w:ascii="Arial Narrow" w:hAnsi="Arial Narrow"/>
        </w:rPr>
        <w:t>;</w:t>
      </w:r>
    </w:p>
    <w:p w:rsidR="00CA2E44" w:rsidRPr="00A3425C" w:rsidRDefault="00CA2E44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mapę miejsc wrażliwych</w:t>
      </w:r>
      <w:r w:rsidR="008B4577">
        <w:rPr>
          <w:rFonts w:ascii="Arial Narrow" w:hAnsi="Arial Narrow"/>
        </w:rPr>
        <w:t>;</w:t>
      </w:r>
    </w:p>
    <w:p w:rsidR="00994661" w:rsidRPr="00A37849" w:rsidRDefault="00994661" w:rsidP="00A37849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mapę głównych obszarów problematycznych</w:t>
      </w:r>
      <w:r w:rsidR="008B4577" w:rsidRPr="008B4577">
        <w:rPr>
          <w:rFonts w:ascii="Arial Narrow" w:hAnsi="Arial Narrow"/>
        </w:rPr>
        <w:t>.</w:t>
      </w:r>
    </w:p>
    <w:p w:rsidR="00A37849" w:rsidRPr="00A37849" w:rsidRDefault="00A37849" w:rsidP="00A37849">
      <w:pPr>
        <w:spacing w:after="0"/>
        <w:jc w:val="both"/>
        <w:rPr>
          <w:rFonts w:ascii="Arial Narrow" w:hAnsi="Arial Narrow"/>
          <w:b/>
        </w:rPr>
      </w:pPr>
    </w:p>
    <w:p w:rsidR="00214B4E" w:rsidRPr="00B10A3D" w:rsidRDefault="006A5E0C" w:rsidP="00A37849">
      <w:pPr>
        <w:pStyle w:val="Akapitzlist"/>
        <w:numPr>
          <w:ilvl w:val="0"/>
          <w:numId w:val="12"/>
        </w:numPr>
        <w:spacing w:after="0"/>
        <w:ind w:left="1134" w:hanging="850"/>
        <w:jc w:val="both"/>
        <w:rPr>
          <w:rFonts w:ascii="Arial Narrow" w:hAnsi="Arial Narrow"/>
          <w:b/>
        </w:rPr>
      </w:pPr>
      <w:r w:rsidRPr="00B10A3D">
        <w:rPr>
          <w:rFonts w:ascii="Arial Narrow" w:hAnsi="Arial Narrow"/>
          <w:b/>
        </w:rPr>
        <w:lastRenderedPageBreak/>
        <w:t>Standardy wizerunkowe</w:t>
      </w:r>
    </w:p>
    <w:p w:rsidR="001E00B1" w:rsidRPr="00A3425C" w:rsidRDefault="006929C0" w:rsidP="00A37849">
      <w:pPr>
        <w:spacing w:after="0"/>
        <w:ind w:left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 xml:space="preserve">Na podstawie inwentaryzacji oraz </w:t>
      </w:r>
      <w:r w:rsidR="00A50FF1" w:rsidRPr="00A3425C">
        <w:rPr>
          <w:rFonts w:ascii="Arial Narrow" w:hAnsi="Arial Narrow"/>
        </w:rPr>
        <w:t xml:space="preserve">analizy techniczno-ekonomicznej należy opracować </w:t>
      </w:r>
      <w:r w:rsidR="00EB7B47" w:rsidRPr="00A3425C">
        <w:rPr>
          <w:rFonts w:ascii="Arial Narrow" w:hAnsi="Arial Narrow"/>
        </w:rPr>
        <w:t>dokument „S</w:t>
      </w:r>
      <w:r w:rsidR="001E00B1" w:rsidRPr="00A3425C">
        <w:rPr>
          <w:rFonts w:ascii="Arial Narrow" w:hAnsi="Arial Narrow"/>
        </w:rPr>
        <w:t xml:space="preserve">tandardy wizerunkowe </w:t>
      </w:r>
      <w:r w:rsidR="00A50FF1" w:rsidRPr="00A3425C">
        <w:rPr>
          <w:rFonts w:ascii="Arial Narrow" w:hAnsi="Arial Narrow"/>
        </w:rPr>
        <w:t>miasta</w:t>
      </w:r>
      <w:r w:rsidR="009B34B8" w:rsidRPr="00A3425C">
        <w:rPr>
          <w:rFonts w:ascii="Arial Narrow" w:hAnsi="Arial Narrow"/>
        </w:rPr>
        <w:t xml:space="preserve"> Ostródy</w:t>
      </w:r>
      <w:r w:rsidR="00F73E50" w:rsidRPr="00A3425C">
        <w:rPr>
          <w:rFonts w:ascii="Arial Narrow" w:hAnsi="Arial Narrow"/>
        </w:rPr>
        <w:t>”</w:t>
      </w:r>
      <w:r w:rsidR="00EB7B47" w:rsidRPr="00A3425C">
        <w:rPr>
          <w:rFonts w:ascii="Arial Narrow" w:hAnsi="Arial Narrow"/>
        </w:rPr>
        <w:t>, który powinien zawierać</w:t>
      </w:r>
      <w:r w:rsidR="001E00B1" w:rsidRPr="00A3425C">
        <w:rPr>
          <w:rFonts w:ascii="Arial Narrow" w:hAnsi="Arial Narrow"/>
        </w:rPr>
        <w:t>:</w:t>
      </w:r>
    </w:p>
    <w:p w:rsidR="001E00B1" w:rsidRPr="00A3425C" w:rsidRDefault="001E00B1" w:rsidP="00A37849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Słownik pojęć</w:t>
      </w:r>
      <w:r w:rsidR="008B4577">
        <w:rPr>
          <w:rFonts w:ascii="Arial Narrow" w:hAnsi="Arial Narrow"/>
        </w:rPr>
        <w:t>;</w:t>
      </w:r>
    </w:p>
    <w:p w:rsidR="00237A5D" w:rsidRPr="008B4577" w:rsidRDefault="00237A5D" w:rsidP="00A37849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Standardy ogólne stanowiące o </w:t>
      </w:r>
      <w:r w:rsidR="007002C4" w:rsidRPr="008B4577">
        <w:rPr>
          <w:rFonts w:ascii="Arial Narrow" w:hAnsi="Arial Narrow"/>
        </w:rPr>
        <w:t xml:space="preserve">niwelowaniu istniejących już </w:t>
      </w:r>
      <w:r w:rsidRPr="008B4577">
        <w:rPr>
          <w:rFonts w:ascii="Arial Narrow" w:hAnsi="Arial Narrow"/>
        </w:rPr>
        <w:t xml:space="preserve">tablic i </w:t>
      </w:r>
      <w:r w:rsidR="007002C4" w:rsidRPr="008B4577">
        <w:rPr>
          <w:rFonts w:ascii="Arial Narrow" w:hAnsi="Arial Narrow"/>
        </w:rPr>
        <w:t>urządzeń</w:t>
      </w:r>
      <w:r w:rsidRPr="008B4577">
        <w:rPr>
          <w:rFonts w:ascii="Arial Narrow" w:hAnsi="Arial Narrow"/>
        </w:rPr>
        <w:t xml:space="preserve"> reklamowych</w:t>
      </w:r>
      <w:r w:rsidR="007002C4" w:rsidRPr="008B4577">
        <w:rPr>
          <w:rFonts w:ascii="Arial Narrow" w:hAnsi="Arial Narrow"/>
        </w:rPr>
        <w:t xml:space="preserve">, </w:t>
      </w:r>
      <w:r w:rsidR="00B10A3D">
        <w:rPr>
          <w:rFonts w:ascii="Arial Narrow" w:hAnsi="Arial Narrow"/>
        </w:rPr>
        <w:br/>
      </w:r>
      <w:r w:rsidR="004D530D">
        <w:rPr>
          <w:rFonts w:ascii="Arial Narrow" w:hAnsi="Arial Narrow"/>
        </w:rPr>
        <w:t xml:space="preserve">z </w:t>
      </w:r>
      <w:r w:rsidR="00793ED6">
        <w:rPr>
          <w:rFonts w:ascii="Arial Narrow" w:hAnsi="Arial Narrow"/>
        </w:rPr>
        <w:t>wyznacz</w:t>
      </w:r>
      <w:r w:rsidR="004D530D">
        <w:rPr>
          <w:rFonts w:ascii="Arial Narrow" w:hAnsi="Arial Narrow"/>
        </w:rPr>
        <w:t>eniem c</w:t>
      </w:r>
      <w:r w:rsidR="007002C4" w:rsidRPr="008B4577">
        <w:rPr>
          <w:rFonts w:ascii="Arial Narrow" w:hAnsi="Arial Narrow"/>
        </w:rPr>
        <w:t>zas</w:t>
      </w:r>
      <w:r w:rsidR="004D530D">
        <w:rPr>
          <w:rFonts w:ascii="Arial Narrow" w:hAnsi="Arial Narrow"/>
        </w:rPr>
        <w:t xml:space="preserve">u </w:t>
      </w:r>
      <w:r w:rsidR="007002C4" w:rsidRPr="008B4577">
        <w:rPr>
          <w:rFonts w:ascii="Arial Narrow" w:hAnsi="Arial Narrow"/>
        </w:rPr>
        <w:t xml:space="preserve">na ich </w:t>
      </w:r>
      <w:r w:rsidR="00915AB8" w:rsidRPr="008B4577">
        <w:rPr>
          <w:rFonts w:ascii="Arial Narrow" w:hAnsi="Arial Narrow"/>
        </w:rPr>
        <w:t xml:space="preserve">ewentualne </w:t>
      </w:r>
      <w:r w:rsidR="007002C4" w:rsidRPr="008B4577">
        <w:rPr>
          <w:rFonts w:ascii="Arial Narrow" w:hAnsi="Arial Narrow"/>
        </w:rPr>
        <w:t>dostosowanie</w:t>
      </w:r>
      <w:r w:rsidR="00915AB8" w:rsidRPr="008B4577">
        <w:rPr>
          <w:rFonts w:ascii="Arial Narrow" w:hAnsi="Arial Narrow"/>
        </w:rPr>
        <w:t xml:space="preserve"> </w:t>
      </w:r>
      <w:r w:rsidR="007002C4" w:rsidRPr="008B4577">
        <w:rPr>
          <w:rFonts w:ascii="Arial Narrow" w:hAnsi="Arial Narrow"/>
        </w:rPr>
        <w:t>do istniejących norm</w:t>
      </w:r>
      <w:r w:rsidR="008B4577" w:rsidRPr="008B4577">
        <w:rPr>
          <w:rFonts w:ascii="Arial Narrow" w:hAnsi="Arial Narrow"/>
        </w:rPr>
        <w:t>;</w:t>
      </w:r>
    </w:p>
    <w:p w:rsidR="001E00B1" w:rsidRPr="008B4577" w:rsidRDefault="00EB7B47" w:rsidP="00A37849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Standardy ogólne umieszczania elementów</w:t>
      </w:r>
      <w:r w:rsidR="00B10A3D">
        <w:rPr>
          <w:rFonts w:ascii="Arial Narrow" w:hAnsi="Arial Narrow"/>
        </w:rPr>
        <w:t>-</w:t>
      </w:r>
      <w:r w:rsidRPr="008B4577">
        <w:rPr>
          <w:rFonts w:ascii="Arial Narrow" w:hAnsi="Arial Narrow"/>
        </w:rPr>
        <w:t xml:space="preserve"> dotyczy całego miasta</w:t>
      </w:r>
      <w:r w:rsidR="00481FE0" w:rsidRPr="008B4577">
        <w:rPr>
          <w:rFonts w:ascii="Arial Narrow" w:hAnsi="Arial Narrow"/>
        </w:rPr>
        <w:t xml:space="preserve"> </w:t>
      </w:r>
      <w:r w:rsidR="00481FE0" w:rsidRPr="00B10A3D">
        <w:rPr>
          <w:rFonts w:ascii="Arial Narrow" w:hAnsi="Arial Narrow"/>
          <w:i/>
        </w:rPr>
        <w:t>(</w:t>
      </w:r>
      <w:r w:rsidR="007002C4" w:rsidRPr="00B10A3D">
        <w:rPr>
          <w:rFonts w:ascii="Arial Narrow" w:hAnsi="Arial Narrow"/>
          <w:i/>
        </w:rPr>
        <w:t>spójna estetyka</w:t>
      </w:r>
      <w:r w:rsidR="00481FE0" w:rsidRPr="00B10A3D">
        <w:rPr>
          <w:rFonts w:ascii="Arial Narrow" w:hAnsi="Arial Narrow"/>
          <w:i/>
        </w:rPr>
        <w:t>,</w:t>
      </w:r>
      <w:r w:rsidR="007002C4" w:rsidRPr="00B10A3D">
        <w:rPr>
          <w:rFonts w:ascii="Arial Narrow" w:hAnsi="Arial Narrow"/>
          <w:i/>
        </w:rPr>
        <w:t xml:space="preserve"> kolor,</w:t>
      </w:r>
      <w:r w:rsidR="00481FE0" w:rsidRPr="00B10A3D">
        <w:rPr>
          <w:rFonts w:ascii="Arial Narrow" w:hAnsi="Arial Narrow"/>
          <w:i/>
        </w:rPr>
        <w:t xml:space="preserve"> materiał</w:t>
      </w:r>
      <w:r w:rsidR="002457B5" w:rsidRPr="00B10A3D">
        <w:rPr>
          <w:rFonts w:ascii="Arial Narrow" w:hAnsi="Arial Narrow"/>
          <w:i/>
        </w:rPr>
        <w:t>, gabaryt, warunki sytuowania</w:t>
      </w:r>
      <w:r w:rsidR="00481FE0" w:rsidRPr="00B10A3D">
        <w:rPr>
          <w:rFonts w:ascii="Arial Narrow" w:hAnsi="Arial Narrow"/>
          <w:i/>
        </w:rPr>
        <w:t>)</w:t>
      </w:r>
      <w:r w:rsidR="008B4577" w:rsidRPr="008B4577">
        <w:rPr>
          <w:rFonts w:ascii="Arial Narrow" w:hAnsi="Arial Narrow"/>
        </w:rPr>
        <w:t>;</w:t>
      </w:r>
    </w:p>
    <w:p w:rsidR="00EB7B47" w:rsidRPr="008B4577" w:rsidRDefault="00EB7B47" w:rsidP="00A37849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>Standardy szczegółowe umieszczania elementów</w:t>
      </w:r>
      <w:r w:rsidR="00B10A3D">
        <w:rPr>
          <w:rFonts w:ascii="Arial Narrow" w:hAnsi="Arial Narrow"/>
        </w:rPr>
        <w:t>-</w:t>
      </w:r>
      <w:r w:rsidRPr="008B4577">
        <w:rPr>
          <w:rFonts w:ascii="Arial Narrow" w:hAnsi="Arial Narrow"/>
        </w:rPr>
        <w:t xml:space="preserve"> dotyczy wydzielonego obszaru</w:t>
      </w:r>
      <w:r w:rsidR="008B4577" w:rsidRPr="008B4577">
        <w:rPr>
          <w:rFonts w:ascii="Arial Narrow" w:hAnsi="Arial Narrow"/>
        </w:rPr>
        <w:t>;</w:t>
      </w:r>
    </w:p>
    <w:p w:rsidR="00EB7B47" w:rsidRPr="008B4577" w:rsidRDefault="00EB7B47" w:rsidP="00A37849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Zasady </w:t>
      </w:r>
      <w:r w:rsidR="00481FE0" w:rsidRPr="008B4577">
        <w:rPr>
          <w:rFonts w:ascii="Arial Narrow" w:hAnsi="Arial Narrow"/>
        </w:rPr>
        <w:t xml:space="preserve">i warunki </w:t>
      </w:r>
      <w:r w:rsidRPr="008B4577">
        <w:rPr>
          <w:rFonts w:ascii="Arial Narrow" w:hAnsi="Arial Narrow"/>
        </w:rPr>
        <w:t>umieszcza</w:t>
      </w:r>
      <w:r w:rsidR="002457B5" w:rsidRPr="008B4577">
        <w:rPr>
          <w:rFonts w:ascii="Arial Narrow" w:hAnsi="Arial Narrow"/>
        </w:rPr>
        <w:t xml:space="preserve">nia reklam z uwagi na stylistykę </w:t>
      </w:r>
      <w:r w:rsidR="002457B5" w:rsidRPr="00B10A3D">
        <w:rPr>
          <w:rFonts w:ascii="Arial Narrow" w:hAnsi="Arial Narrow"/>
          <w:i/>
        </w:rPr>
        <w:t>(archetyp)</w:t>
      </w:r>
      <w:r w:rsidR="002457B5" w:rsidRPr="008B4577">
        <w:rPr>
          <w:rFonts w:ascii="Arial Narrow" w:hAnsi="Arial Narrow"/>
        </w:rPr>
        <w:t xml:space="preserve"> budowli</w:t>
      </w:r>
      <w:r w:rsidR="00B10A3D">
        <w:rPr>
          <w:rFonts w:ascii="Arial Narrow" w:hAnsi="Arial Narrow"/>
        </w:rPr>
        <w:t xml:space="preserve"> </w:t>
      </w:r>
      <w:r w:rsidRPr="008B4577">
        <w:rPr>
          <w:rFonts w:ascii="Arial Narrow" w:hAnsi="Arial Narrow"/>
        </w:rPr>
        <w:t>/ konserwator</w:t>
      </w:r>
      <w:r w:rsidR="00481FE0" w:rsidRPr="008B4577">
        <w:rPr>
          <w:rFonts w:ascii="Arial Narrow" w:hAnsi="Arial Narrow"/>
        </w:rPr>
        <w:t xml:space="preserve"> </w:t>
      </w:r>
      <w:r w:rsidR="00481FE0" w:rsidRPr="00B10A3D">
        <w:rPr>
          <w:rFonts w:ascii="Arial Narrow" w:hAnsi="Arial Narrow"/>
          <w:i/>
        </w:rPr>
        <w:t>(</w:t>
      </w:r>
      <w:r w:rsidR="002457B5" w:rsidRPr="00B10A3D">
        <w:rPr>
          <w:rFonts w:ascii="Arial Narrow" w:hAnsi="Arial Narrow"/>
          <w:i/>
        </w:rPr>
        <w:t xml:space="preserve">standardy jakościowe, rodzaj materiałów, powierzchnia, </w:t>
      </w:r>
      <w:r w:rsidR="00481FE0" w:rsidRPr="00B10A3D">
        <w:rPr>
          <w:rFonts w:ascii="Arial Narrow" w:hAnsi="Arial Narrow"/>
          <w:i/>
        </w:rPr>
        <w:t>odległość, lokalizacja)</w:t>
      </w:r>
      <w:r w:rsidR="008B4577" w:rsidRPr="008B4577">
        <w:rPr>
          <w:rFonts w:ascii="Arial Narrow" w:hAnsi="Arial Narrow"/>
        </w:rPr>
        <w:t>;</w:t>
      </w:r>
    </w:p>
    <w:p w:rsidR="00EB7B47" w:rsidRPr="008B4577" w:rsidRDefault="00EB7B47" w:rsidP="00A37849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8B4577">
        <w:rPr>
          <w:rFonts w:ascii="Arial Narrow" w:hAnsi="Arial Narrow"/>
        </w:rPr>
        <w:t xml:space="preserve">Galeria </w:t>
      </w:r>
      <w:r w:rsidR="002457B5" w:rsidRPr="008B4577">
        <w:rPr>
          <w:rFonts w:ascii="Arial Narrow" w:hAnsi="Arial Narrow"/>
        </w:rPr>
        <w:t xml:space="preserve">dobrych </w:t>
      </w:r>
      <w:r w:rsidRPr="008B4577">
        <w:rPr>
          <w:rFonts w:ascii="Arial Narrow" w:hAnsi="Arial Narrow"/>
        </w:rPr>
        <w:t>przykładów</w:t>
      </w:r>
      <w:r w:rsidR="002457B5" w:rsidRPr="008B4577">
        <w:rPr>
          <w:rFonts w:ascii="Arial Narrow" w:hAnsi="Arial Narrow"/>
        </w:rPr>
        <w:t xml:space="preserve"> z kraju i świata, z uwzględnieniem katalogu przedwojennych szyldów i słupów ogłoszeniowych Ostródy</w:t>
      </w:r>
      <w:r w:rsidR="008B4577" w:rsidRPr="008B4577">
        <w:rPr>
          <w:rFonts w:ascii="Arial Narrow" w:hAnsi="Arial Narrow"/>
        </w:rPr>
        <w:t>;</w:t>
      </w:r>
    </w:p>
    <w:p w:rsidR="00EB7B47" w:rsidRPr="008B4577" w:rsidRDefault="00B66D11" w:rsidP="00A37849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 Narrow" w:hAnsi="Arial Narrow"/>
          <w:b/>
        </w:rPr>
      </w:pPr>
      <w:r w:rsidRPr="00B10A3D">
        <w:rPr>
          <w:rFonts w:ascii="Arial Narrow" w:hAnsi="Arial Narrow"/>
          <w:i/>
        </w:rPr>
        <w:t>„</w:t>
      </w:r>
      <w:proofErr w:type="spellStart"/>
      <w:r w:rsidRPr="00B10A3D">
        <w:rPr>
          <w:rFonts w:ascii="Arial Narrow" w:hAnsi="Arial Narrow"/>
          <w:i/>
        </w:rPr>
        <w:t>Szyldownik</w:t>
      </w:r>
      <w:proofErr w:type="spellEnd"/>
      <w:r w:rsidRPr="00B10A3D">
        <w:rPr>
          <w:rFonts w:ascii="Arial Narrow" w:hAnsi="Arial Narrow"/>
          <w:i/>
        </w:rPr>
        <w:t>”</w:t>
      </w:r>
      <w:r w:rsidR="00B10A3D">
        <w:rPr>
          <w:rFonts w:ascii="Arial Narrow" w:hAnsi="Arial Narrow"/>
        </w:rPr>
        <w:t>-</w:t>
      </w:r>
      <w:r w:rsidR="00E62189">
        <w:rPr>
          <w:rFonts w:ascii="Arial Narrow" w:hAnsi="Arial Narrow"/>
        </w:rPr>
        <w:t xml:space="preserve"> poradnik z zasadami i dobrymi praktykami adresowany do mieszkańców i przedsiębiorców</w:t>
      </w:r>
      <w:r w:rsidR="008B4577" w:rsidRPr="008B4577">
        <w:rPr>
          <w:rFonts w:ascii="Arial Narrow" w:hAnsi="Arial Narrow"/>
        </w:rPr>
        <w:t>.</w:t>
      </w:r>
    </w:p>
    <w:p w:rsidR="00F26099" w:rsidRPr="00B10A3D" w:rsidRDefault="008B4577" w:rsidP="00A37849">
      <w:pPr>
        <w:pStyle w:val="Akapitzlist"/>
        <w:numPr>
          <w:ilvl w:val="0"/>
          <w:numId w:val="12"/>
        </w:numPr>
        <w:spacing w:after="0"/>
        <w:ind w:left="1134" w:hanging="850"/>
        <w:jc w:val="both"/>
        <w:rPr>
          <w:rFonts w:ascii="Arial Narrow" w:hAnsi="Arial Narrow"/>
          <w:b/>
          <w:bCs/>
        </w:rPr>
      </w:pPr>
      <w:r w:rsidRPr="00B10A3D">
        <w:rPr>
          <w:rFonts w:ascii="Arial Narrow" w:hAnsi="Arial Narrow"/>
          <w:b/>
          <w:bCs/>
        </w:rPr>
        <w:t>Szablony</w:t>
      </w:r>
      <w:r w:rsidR="00F26099" w:rsidRPr="00B10A3D">
        <w:rPr>
          <w:rFonts w:ascii="Arial Narrow" w:hAnsi="Arial Narrow"/>
          <w:b/>
          <w:bCs/>
        </w:rPr>
        <w:t xml:space="preserve"> do projektowania szyldów</w:t>
      </w:r>
    </w:p>
    <w:p w:rsidR="00F26099" w:rsidRDefault="00F26099" w:rsidP="00A37849">
      <w:pPr>
        <w:spacing w:after="0"/>
        <w:ind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Na podstawie wypracowanych standardów wizerunkowych oraz </w:t>
      </w:r>
      <w:r w:rsidRPr="00B10A3D">
        <w:rPr>
          <w:rFonts w:ascii="Arial Narrow" w:hAnsi="Arial Narrow"/>
          <w:bCs/>
          <w:i/>
        </w:rPr>
        <w:t>„</w:t>
      </w:r>
      <w:proofErr w:type="spellStart"/>
      <w:r w:rsidR="00177B05" w:rsidRPr="00B10A3D">
        <w:rPr>
          <w:rFonts w:ascii="Arial Narrow" w:hAnsi="Arial Narrow"/>
          <w:bCs/>
          <w:i/>
        </w:rPr>
        <w:t>S</w:t>
      </w:r>
      <w:r w:rsidRPr="00B10A3D">
        <w:rPr>
          <w:rFonts w:ascii="Arial Narrow" w:hAnsi="Arial Narrow"/>
          <w:bCs/>
          <w:i/>
        </w:rPr>
        <w:t>zydlownika</w:t>
      </w:r>
      <w:proofErr w:type="spellEnd"/>
      <w:r w:rsidRPr="00B10A3D">
        <w:rPr>
          <w:rFonts w:ascii="Arial Narrow" w:hAnsi="Arial Narrow"/>
          <w:bCs/>
          <w:i/>
        </w:rPr>
        <w:t>”</w:t>
      </w:r>
      <w:r>
        <w:rPr>
          <w:rFonts w:ascii="Arial Narrow" w:hAnsi="Arial Narrow"/>
          <w:bCs/>
        </w:rPr>
        <w:t xml:space="preserve"> wykonawca wykona zestaw gotowych szablonów zawierający wszystkie niezbędne do wykonania </w:t>
      </w:r>
      <w:r w:rsidR="007D5812">
        <w:rPr>
          <w:rFonts w:ascii="Arial Narrow" w:hAnsi="Arial Narrow"/>
          <w:bCs/>
        </w:rPr>
        <w:t xml:space="preserve">i skalowalne </w:t>
      </w:r>
      <w:r>
        <w:rPr>
          <w:rFonts w:ascii="Arial Narrow" w:hAnsi="Arial Narrow"/>
          <w:bCs/>
        </w:rPr>
        <w:t xml:space="preserve">elementy, w tym wzór, kolorystykę, zestaw kolorów i czcionkę. Szablony muszą być </w:t>
      </w:r>
      <w:r w:rsidR="007D5812">
        <w:rPr>
          <w:rFonts w:ascii="Arial Narrow" w:hAnsi="Arial Narrow"/>
          <w:bCs/>
        </w:rPr>
        <w:t xml:space="preserve">udostępnione jako </w:t>
      </w:r>
      <w:r>
        <w:rPr>
          <w:rFonts w:ascii="Arial Narrow" w:hAnsi="Arial Narrow"/>
          <w:bCs/>
        </w:rPr>
        <w:t>pliki edytowaln</w:t>
      </w:r>
      <w:r w:rsidR="007D5812">
        <w:rPr>
          <w:rFonts w:ascii="Arial Narrow" w:hAnsi="Arial Narrow"/>
          <w:bCs/>
        </w:rPr>
        <w:t>e</w:t>
      </w:r>
      <w:r>
        <w:rPr>
          <w:rFonts w:ascii="Arial Narrow" w:hAnsi="Arial Narrow"/>
          <w:bCs/>
        </w:rPr>
        <w:t>, przeznaczone do</w:t>
      </w:r>
      <w:r w:rsidR="00B10A3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wykorzystania w</w:t>
      </w:r>
      <w:r w:rsidR="00B10A3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profesjonalnym oprogramowaniu </w:t>
      </w:r>
      <w:r w:rsidR="007D5812">
        <w:rPr>
          <w:rFonts w:ascii="Arial Narrow" w:hAnsi="Arial Narrow"/>
          <w:bCs/>
        </w:rPr>
        <w:t xml:space="preserve">do obróbki grafiki, tj. </w:t>
      </w:r>
      <w:proofErr w:type="spellStart"/>
      <w:r w:rsidR="007D5812">
        <w:rPr>
          <w:rFonts w:ascii="Arial Narrow" w:hAnsi="Arial Narrow"/>
          <w:bCs/>
        </w:rPr>
        <w:t>Inkspace</w:t>
      </w:r>
      <w:proofErr w:type="spellEnd"/>
      <w:r w:rsidR="007D5812">
        <w:rPr>
          <w:rFonts w:ascii="Arial Narrow" w:hAnsi="Arial Narrow"/>
          <w:bCs/>
        </w:rPr>
        <w:t xml:space="preserve">, Corel Draw, </w:t>
      </w:r>
      <w:proofErr w:type="spellStart"/>
      <w:r w:rsidR="007D5812">
        <w:rPr>
          <w:rFonts w:ascii="Arial Narrow" w:hAnsi="Arial Narrow"/>
          <w:bCs/>
        </w:rPr>
        <w:t>Adobe</w:t>
      </w:r>
      <w:proofErr w:type="spellEnd"/>
      <w:r w:rsidR="007D5812">
        <w:rPr>
          <w:rFonts w:ascii="Arial Narrow" w:hAnsi="Arial Narrow"/>
          <w:bCs/>
        </w:rPr>
        <w:t xml:space="preserve"> Ilustrator</w:t>
      </w:r>
      <w:r w:rsidR="008B4577">
        <w:rPr>
          <w:rFonts w:ascii="Arial Narrow" w:hAnsi="Arial Narrow"/>
          <w:bCs/>
        </w:rPr>
        <w:t>, itp.</w:t>
      </w:r>
      <w:r w:rsidR="007D5812">
        <w:rPr>
          <w:rFonts w:ascii="Arial Narrow" w:hAnsi="Arial Narrow"/>
          <w:bCs/>
        </w:rPr>
        <w:t xml:space="preserve"> Zamawiający wymaga, aby wykonawca dostarczył szablony w formacie macierzystym dla w/w programów oraz formacie EPS.</w:t>
      </w:r>
    </w:p>
    <w:p w:rsidR="005F1C1F" w:rsidRPr="00B10A3D" w:rsidRDefault="005F1C1F" w:rsidP="00A37849">
      <w:pPr>
        <w:pStyle w:val="Akapitzlist"/>
        <w:numPr>
          <w:ilvl w:val="0"/>
          <w:numId w:val="12"/>
        </w:numPr>
        <w:spacing w:after="0"/>
        <w:ind w:left="1134" w:hanging="850"/>
        <w:jc w:val="both"/>
        <w:rPr>
          <w:rFonts w:ascii="Arial Narrow" w:hAnsi="Arial Narrow"/>
          <w:b/>
        </w:rPr>
      </w:pPr>
      <w:r w:rsidRPr="00B10A3D">
        <w:rPr>
          <w:rFonts w:ascii="Arial Narrow" w:hAnsi="Arial Narrow"/>
          <w:b/>
        </w:rPr>
        <w:t>Prezentacja</w:t>
      </w:r>
    </w:p>
    <w:p w:rsidR="009B34B8" w:rsidRPr="00B10A3D" w:rsidRDefault="005F1C1F" w:rsidP="00A37849">
      <w:pPr>
        <w:spacing w:after="0"/>
        <w:ind w:left="284"/>
        <w:jc w:val="both"/>
        <w:rPr>
          <w:rFonts w:ascii="Arial Narrow" w:hAnsi="Arial Narrow"/>
        </w:rPr>
      </w:pPr>
      <w:r w:rsidRPr="00A3425C">
        <w:rPr>
          <w:rFonts w:ascii="Arial Narrow" w:hAnsi="Arial Narrow"/>
        </w:rPr>
        <w:t xml:space="preserve">Prezentacja powinna </w:t>
      </w:r>
      <w:r w:rsidR="009B34B8" w:rsidRPr="00A3425C">
        <w:rPr>
          <w:rFonts w:ascii="Arial Narrow" w:hAnsi="Arial Narrow"/>
        </w:rPr>
        <w:t xml:space="preserve">stanowić streszczenie w języku niespecjalistycznym przeprowadzonych prac, dokonanych analiz, wyciągniętych wniosków oraz propozycji standardów wizerunkowych, a także powinna </w:t>
      </w:r>
      <w:r w:rsidRPr="00A3425C">
        <w:rPr>
          <w:rFonts w:ascii="Arial Narrow" w:hAnsi="Arial Narrow"/>
        </w:rPr>
        <w:t>przedstawiać po minimum 2</w:t>
      </w:r>
      <w:r w:rsidR="00B10A3D">
        <w:rPr>
          <w:rFonts w:ascii="Arial Narrow" w:hAnsi="Arial Narrow"/>
        </w:rPr>
        <w:t xml:space="preserve"> </w:t>
      </w:r>
      <w:r w:rsidRPr="00A3425C">
        <w:rPr>
          <w:rFonts w:ascii="Arial Narrow" w:hAnsi="Arial Narrow"/>
        </w:rPr>
        <w:t>przykłady zmian każdego z elementów</w:t>
      </w:r>
      <w:r w:rsidR="006F5E58">
        <w:rPr>
          <w:rFonts w:ascii="Arial Narrow" w:hAnsi="Arial Narrow"/>
        </w:rPr>
        <w:t xml:space="preserve"> wizerunkowych </w:t>
      </w:r>
      <w:r w:rsidR="006F5E58" w:rsidRPr="00B10A3D">
        <w:rPr>
          <w:rFonts w:ascii="Arial Narrow" w:hAnsi="Arial Narrow"/>
          <w:i/>
        </w:rPr>
        <w:t>(szyldów, witryn, reklam, etc.)</w:t>
      </w:r>
      <w:r w:rsidR="009B34B8" w:rsidRPr="00A3425C">
        <w:rPr>
          <w:rFonts w:ascii="Arial Narrow" w:hAnsi="Arial Narrow"/>
        </w:rPr>
        <w:t xml:space="preserve">. </w:t>
      </w:r>
      <w:r w:rsidR="006F5E58">
        <w:rPr>
          <w:rFonts w:ascii="Arial Narrow" w:hAnsi="Arial Narrow"/>
        </w:rPr>
        <w:t xml:space="preserve">Zakres i projekt prezentacji wykonawca musi przedstawić </w:t>
      </w:r>
      <w:r w:rsidR="00B10A3D">
        <w:rPr>
          <w:rFonts w:ascii="Arial Narrow" w:hAnsi="Arial Narrow"/>
        </w:rPr>
        <w:t>Z</w:t>
      </w:r>
      <w:r w:rsidR="006F5E58">
        <w:rPr>
          <w:rFonts w:ascii="Arial Narrow" w:hAnsi="Arial Narrow"/>
        </w:rPr>
        <w:t>amawiającemu do akceptacji.</w:t>
      </w:r>
      <w:r w:rsidR="00B10A3D">
        <w:rPr>
          <w:rFonts w:ascii="Arial Narrow" w:hAnsi="Arial Narrow"/>
        </w:rPr>
        <w:t xml:space="preserve"> </w:t>
      </w:r>
      <w:r w:rsidR="009B34B8" w:rsidRPr="00A3425C">
        <w:rPr>
          <w:rFonts w:ascii="Arial Narrow" w:hAnsi="Arial Narrow"/>
        </w:rPr>
        <w:t xml:space="preserve">Prezentacja powinna zostać przedstawiona na spotkaniu z mieszkańcami miasta oraz na Komisjach Rady Miejskiej </w:t>
      </w:r>
      <w:r w:rsidR="00B10A3D">
        <w:rPr>
          <w:rFonts w:ascii="Arial Narrow" w:hAnsi="Arial Narrow"/>
        </w:rPr>
        <w:br/>
      </w:r>
      <w:r w:rsidR="009B34B8" w:rsidRPr="00A3425C">
        <w:rPr>
          <w:rFonts w:ascii="Arial Narrow" w:hAnsi="Arial Narrow"/>
        </w:rPr>
        <w:t>w</w:t>
      </w:r>
      <w:r w:rsidR="00B10A3D">
        <w:rPr>
          <w:rFonts w:ascii="Arial Narrow" w:hAnsi="Arial Narrow"/>
        </w:rPr>
        <w:t xml:space="preserve"> </w:t>
      </w:r>
      <w:r w:rsidR="009B34B8" w:rsidRPr="00A3425C">
        <w:rPr>
          <w:rFonts w:ascii="Arial Narrow" w:hAnsi="Arial Narrow"/>
        </w:rPr>
        <w:t xml:space="preserve">Ostródzie oraz </w:t>
      </w:r>
      <w:r w:rsidR="006F5E58">
        <w:rPr>
          <w:rFonts w:ascii="Arial Narrow" w:hAnsi="Arial Narrow"/>
        </w:rPr>
        <w:t xml:space="preserve">w </w:t>
      </w:r>
      <w:r w:rsidR="009B34B8" w:rsidRPr="00A3425C">
        <w:rPr>
          <w:rFonts w:ascii="Arial Narrow" w:hAnsi="Arial Narrow"/>
        </w:rPr>
        <w:t>trakcie sesji Rady Miejskiej.</w:t>
      </w:r>
      <w:r w:rsidR="009B34B8" w:rsidRPr="00A3425C">
        <w:rPr>
          <w:rFonts w:ascii="Arial Narrow" w:hAnsi="Arial Narrow"/>
          <w:color w:val="FF0000"/>
        </w:rPr>
        <w:t xml:space="preserve"> </w:t>
      </w:r>
      <w:r w:rsidR="009B34B8" w:rsidRPr="006F5E58">
        <w:rPr>
          <w:rFonts w:ascii="Arial Narrow" w:hAnsi="Arial Narrow"/>
        </w:rPr>
        <w:t xml:space="preserve">Prezentacja przedstawiona na Komisjach i sesji </w:t>
      </w:r>
      <w:r w:rsidR="0002562A" w:rsidRPr="006F5E58">
        <w:rPr>
          <w:rFonts w:ascii="Arial Narrow" w:hAnsi="Arial Narrow"/>
        </w:rPr>
        <w:t>R</w:t>
      </w:r>
      <w:r w:rsidR="009B34B8" w:rsidRPr="006F5E58">
        <w:rPr>
          <w:rFonts w:ascii="Arial Narrow" w:hAnsi="Arial Narrow"/>
        </w:rPr>
        <w:t xml:space="preserve">ady Miejskiej powinna zawierać również omówienie </w:t>
      </w:r>
      <w:r w:rsidR="006F5E58">
        <w:rPr>
          <w:rFonts w:ascii="Arial Narrow" w:hAnsi="Arial Narrow"/>
        </w:rPr>
        <w:t xml:space="preserve">ewentualnej </w:t>
      </w:r>
      <w:r w:rsidR="009B34B8" w:rsidRPr="006F5E58">
        <w:rPr>
          <w:rFonts w:ascii="Arial Narrow" w:hAnsi="Arial Narrow"/>
        </w:rPr>
        <w:t>uchwały krajobrazowej.</w:t>
      </w:r>
    </w:p>
    <w:p w:rsidR="009A4862" w:rsidRPr="00B10A3D" w:rsidRDefault="009A4862" w:rsidP="00A37849">
      <w:pPr>
        <w:pStyle w:val="Akapitzlist"/>
        <w:numPr>
          <w:ilvl w:val="0"/>
          <w:numId w:val="12"/>
        </w:numPr>
        <w:spacing w:after="0"/>
        <w:ind w:left="1134" w:hanging="850"/>
        <w:jc w:val="both"/>
        <w:rPr>
          <w:rFonts w:ascii="Arial Narrow" w:hAnsi="Arial Narrow"/>
          <w:b/>
        </w:rPr>
      </w:pPr>
      <w:r w:rsidRPr="00B10A3D">
        <w:rPr>
          <w:rFonts w:ascii="Arial Narrow" w:hAnsi="Arial Narrow"/>
          <w:b/>
        </w:rPr>
        <w:t>Projekt uchwały krajobrazowej miasta</w:t>
      </w:r>
    </w:p>
    <w:p w:rsidR="006F5E58" w:rsidRDefault="006F5E58" w:rsidP="00A37849">
      <w:pPr>
        <w:spacing w:after="0"/>
        <w:ind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W zależności od stanu prawnego aktualnego na dany dzień wykonania tej części zamówienia, wykonawca przedstawi projekt uchwały krajobrazowej </w:t>
      </w:r>
      <w:r w:rsidRPr="00E62189">
        <w:rPr>
          <w:rFonts w:ascii="Arial Narrow" w:hAnsi="Arial Narrow"/>
          <w:bCs/>
        </w:rPr>
        <w:t xml:space="preserve">lub uchwały przyjmującej zalecane do używania na terenie miasta wytyczne wizerunkowe. Rozbieżność w tym zakresie wynika z dotychczasowej praktyki Urzędów Wojewódzkich uchylających uchwalone uchwały krajobrazowe oraz będącym w toku postępowaniem </w:t>
      </w:r>
      <w:r w:rsidR="00B10A3D">
        <w:rPr>
          <w:rFonts w:ascii="Arial Narrow" w:hAnsi="Arial Narrow"/>
          <w:bCs/>
        </w:rPr>
        <w:br/>
      </w:r>
      <w:r w:rsidRPr="00E62189">
        <w:rPr>
          <w:rFonts w:ascii="Arial Narrow" w:hAnsi="Arial Narrow"/>
          <w:bCs/>
        </w:rPr>
        <w:t>w</w:t>
      </w:r>
      <w:r w:rsidR="00B10A3D">
        <w:rPr>
          <w:rFonts w:ascii="Arial Narrow" w:hAnsi="Arial Narrow"/>
          <w:bCs/>
        </w:rPr>
        <w:t xml:space="preserve"> </w:t>
      </w:r>
      <w:r w:rsidRPr="00E62189">
        <w:rPr>
          <w:rFonts w:ascii="Arial Narrow" w:hAnsi="Arial Narrow"/>
          <w:bCs/>
        </w:rPr>
        <w:t>Trybunale Konstytucyjnym</w:t>
      </w:r>
      <w:r w:rsidRPr="000710A2">
        <w:rPr>
          <w:rFonts w:ascii="Arial Narrow" w:hAnsi="Arial Narrow"/>
          <w:bCs/>
        </w:rPr>
        <w:t>.</w:t>
      </w:r>
    </w:p>
    <w:p w:rsidR="00B10A3D" w:rsidRPr="006F5E58" w:rsidRDefault="00B10A3D" w:rsidP="00A37849">
      <w:pPr>
        <w:spacing w:after="0"/>
        <w:jc w:val="both"/>
        <w:rPr>
          <w:rFonts w:ascii="Arial Narrow" w:hAnsi="Arial Narrow"/>
          <w:bCs/>
        </w:rPr>
      </w:pPr>
    </w:p>
    <w:p w:rsidR="00214B4E" w:rsidRPr="00A3425C" w:rsidRDefault="001E00B1" w:rsidP="00A3784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</w:rPr>
      </w:pPr>
      <w:r w:rsidRPr="00A3425C">
        <w:rPr>
          <w:rFonts w:ascii="Arial Narrow" w:hAnsi="Arial Narrow"/>
        </w:rPr>
        <w:t>Zgodność z innymi dokumentami</w:t>
      </w:r>
    </w:p>
    <w:p w:rsidR="001E00B1" w:rsidRPr="00A3425C" w:rsidRDefault="008C0BEE" w:rsidP="00A37849">
      <w:pPr>
        <w:spacing w:after="0"/>
        <w:ind w:left="284"/>
        <w:jc w:val="both"/>
        <w:rPr>
          <w:rFonts w:ascii="Arial Narrow" w:hAnsi="Arial Narrow"/>
        </w:rPr>
      </w:pPr>
      <w:r w:rsidRPr="00A3425C">
        <w:rPr>
          <w:rFonts w:ascii="Arial Narrow" w:hAnsi="Arial Narrow"/>
        </w:rPr>
        <w:t>Wszystkie opracowania powinny być zgodne z obowiązującymi aktami prawnymi oraz dokumentami lokalnymi, regionalnymi, krajowymi i unijnymi.</w:t>
      </w:r>
    </w:p>
    <w:p w:rsidR="007D2EFD" w:rsidRPr="00A3425C" w:rsidRDefault="00E62189" w:rsidP="00A37849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ma obowiązek </w:t>
      </w:r>
      <w:r w:rsidRPr="00B10A3D">
        <w:rPr>
          <w:rFonts w:ascii="Arial Narrow" w:hAnsi="Arial Narrow"/>
          <w:i/>
        </w:rPr>
        <w:t>(o ile jest to wymagane prawem)</w:t>
      </w:r>
      <w:r>
        <w:rPr>
          <w:rFonts w:ascii="Arial Narrow" w:hAnsi="Arial Narrow"/>
        </w:rPr>
        <w:t xml:space="preserve"> uzgodnić projekt gotowego dokumentu </w:t>
      </w:r>
      <w:r w:rsidR="00B10A3D">
        <w:rPr>
          <w:rFonts w:ascii="Arial Narrow" w:hAnsi="Arial Narrow"/>
        </w:rPr>
        <w:br/>
      </w:r>
      <w:r>
        <w:rPr>
          <w:rFonts w:ascii="Arial Narrow" w:hAnsi="Arial Narrow"/>
        </w:rPr>
        <w:t>z Konserwatorem Zabytków, Regionalną Dyrekcją Ochrony Środowiska, Wojewódzkim Inspektorem Sanitarnym i innymi instytucjami.</w:t>
      </w:r>
    </w:p>
    <w:p w:rsidR="00675894" w:rsidRPr="007D2EFD" w:rsidRDefault="009B34B8" w:rsidP="00A3784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Cs/>
        </w:rPr>
      </w:pPr>
      <w:r w:rsidRPr="00A3425C">
        <w:rPr>
          <w:rFonts w:ascii="Arial Narrow" w:hAnsi="Arial Narrow"/>
          <w:bCs/>
        </w:rPr>
        <w:t>Pozostałe wymagania związane z procedurą opracowania w/w dokumentów</w:t>
      </w:r>
    </w:p>
    <w:p w:rsidR="00675894" w:rsidRPr="00A3425C" w:rsidRDefault="00675894" w:rsidP="00A37849">
      <w:pPr>
        <w:spacing w:after="0"/>
        <w:ind w:left="284"/>
        <w:jc w:val="both"/>
        <w:rPr>
          <w:rFonts w:ascii="Arial Narrow" w:hAnsi="Arial Narrow"/>
          <w:bCs/>
        </w:rPr>
      </w:pPr>
      <w:r w:rsidRPr="00A3425C">
        <w:rPr>
          <w:rFonts w:ascii="Arial Narrow" w:hAnsi="Arial Narrow"/>
          <w:bCs/>
        </w:rPr>
        <w:t xml:space="preserve">Wykonawca ma obowiązek na każdym etapie realizacji zamówienia współpracować z zewnętrznym podmiotem realizującym na zlecenie Zamawiającego działania partycypacyjne i edukacyjne. W związku </w:t>
      </w:r>
      <w:r w:rsidR="00B10A3D">
        <w:rPr>
          <w:rFonts w:ascii="Arial Narrow" w:hAnsi="Arial Narrow"/>
          <w:bCs/>
        </w:rPr>
        <w:br/>
      </w:r>
      <w:r w:rsidRPr="00A3425C">
        <w:rPr>
          <w:rFonts w:ascii="Arial Narrow" w:hAnsi="Arial Narrow"/>
          <w:bCs/>
        </w:rPr>
        <w:t>z</w:t>
      </w:r>
      <w:r w:rsidR="00B10A3D">
        <w:rPr>
          <w:rFonts w:ascii="Arial Narrow" w:hAnsi="Arial Narrow"/>
          <w:bCs/>
        </w:rPr>
        <w:t xml:space="preserve"> </w:t>
      </w:r>
      <w:r w:rsidRPr="00A3425C">
        <w:rPr>
          <w:rFonts w:ascii="Arial Narrow" w:hAnsi="Arial Narrow"/>
          <w:bCs/>
        </w:rPr>
        <w:t>powyższym Wykonawca powinien gromadzić informacje i udzielać do nich dostępu w celu stworzenia katalogu dobrych praktyk, ścieżek dojścia i</w:t>
      </w:r>
      <w:r w:rsidR="00B10A3D">
        <w:rPr>
          <w:rFonts w:ascii="Arial Narrow" w:hAnsi="Arial Narrow"/>
          <w:bCs/>
        </w:rPr>
        <w:t xml:space="preserve"> </w:t>
      </w:r>
      <w:r w:rsidRPr="00A3425C">
        <w:rPr>
          <w:rFonts w:ascii="Arial Narrow" w:hAnsi="Arial Narrow"/>
          <w:bCs/>
        </w:rPr>
        <w:t xml:space="preserve">instrukcji </w:t>
      </w:r>
      <w:r w:rsidRPr="00B10A3D">
        <w:rPr>
          <w:rFonts w:ascii="Arial Narrow" w:hAnsi="Arial Narrow"/>
          <w:bCs/>
          <w:i/>
        </w:rPr>
        <w:t>„krok po kroku”</w:t>
      </w:r>
      <w:r w:rsidRPr="00A3425C">
        <w:rPr>
          <w:rFonts w:ascii="Arial Narrow" w:hAnsi="Arial Narrow"/>
          <w:bCs/>
        </w:rPr>
        <w:t>.</w:t>
      </w:r>
    </w:p>
    <w:p w:rsidR="00675894" w:rsidRPr="00A3425C" w:rsidRDefault="00675894" w:rsidP="00A37849">
      <w:pPr>
        <w:spacing w:after="0"/>
        <w:ind w:left="284"/>
        <w:jc w:val="both"/>
        <w:rPr>
          <w:rFonts w:ascii="Arial Narrow" w:hAnsi="Arial Narrow"/>
          <w:bCs/>
        </w:rPr>
      </w:pPr>
      <w:r w:rsidRPr="00A3425C">
        <w:rPr>
          <w:rFonts w:ascii="Arial Narrow" w:hAnsi="Arial Narrow"/>
          <w:bCs/>
        </w:rPr>
        <w:lastRenderedPageBreak/>
        <w:t xml:space="preserve">Zamawiający nie wymaga udzielania informacji dotyczących </w:t>
      </w:r>
      <w:r w:rsidRPr="00A37849">
        <w:rPr>
          <w:rFonts w:ascii="Arial Narrow" w:hAnsi="Arial Narrow"/>
          <w:bCs/>
          <w:i/>
        </w:rPr>
        <w:t>„</w:t>
      </w:r>
      <w:proofErr w:type="spellStart"/>
      <w:r w:rsidRPr="00A37849">
        <w:rPr>
          <w:rFonts w:ascii="Arial Narrow" w:hAnsi="Arial Narrow"/>
          <w:bCs/>
          <w:i/>
        </w:rPr>
        <w:t>know</w:t>
      </w:r>
      <w:proofErr w:type="spellEnd"/>
      <w:r w:rsidRPr="00A37849">
        <w:rPr>
          <w:rFonts w:ascii="Arial Narrow" w:hAnsi="Arial Narrow"/>
          <w:bCs/>
          <w:i/>
        </w:rPr>
        <w:t xml:space="preserve"> </w:t>
      </w:r>
      <w:proofErr w:type="spellStart"/>
      <w:r w:rsidRPr="00A37849">
        <w:rPr>
          <w:rFonts w:ascii="Arial Narrow" w:hAnsi="Arial Narrow"/>
          <w:bCs/>
          <w:i/>
        </w:rPr>
        <w:t>how</w:t>
      </w:r>
      <w:proofErr w:type="spellEnd"/>
      <w:r w:rsidRPr="00A37849">
        <w:rPr>
          <w:rFonts w:ascii="Arial Narrow" w:hAnsi="Arial Narrow"/>
          <w:bCs/>
          <w:i/>
        </w:rPr>
        <w:t>”</w:t>
      </w:r>
      <w:r w:rsidRPr="00A3425C">
        <w:rPr>
          <w:rFonts w:ascii="Arial Narrow" w:hAnsi="Arial Narrow"/>
          <w:bCs/>
        </w:rPr>
        <w:t xml:space="preserve"> Wykonawcy ani informacji stanowiących jego tajemnicę, a jedynie ogólnych danych dotyczących procesu prowadzenia prac, </w:t>
      </w:r>
      <w:r w:rsidR="00A37849">
        <w:rPr>
          <w:rFonts w:ascii="Arial Narrow" w:hAnsi="Arial Narrow"/>
          <w:bCs/>
        </w:rPr>
        <w:br/>
      </w:r>
      <w:r w:rsidRPr="00A3425C">
        <w:rPr>
          <w:rFonts w:ascii="Arial Narrow" w:hAnsi="Arial Narrow"/>
          <w:bCs/>
        </w:rPr>
        <w:t>w</w:t>
      </w:r>
      <w:r w:rsidR="00A37849">
        <w:rPr>
          <w:rFonts w:ascii="Arial Narrow" w:hAnsi="Arial Narrow"/>
          <w:bCs/>
        </w:rPr>
        <w:t xml:space="preserve"> </w:t>
      </w:r>
      <w:r w:rsidRPr="00A3425C">
        <w:rPr>
          <w:rFonts w:ascii="Arial Narrow" w:hAnsi="Arial Narrow"/>
          <w:bCs/>
        </w:rPr>
        <w:t>szczególności napotkanych problemów i sposobu ich rozwiązania.</w:t>
      </w:r>
    </w:p>
    <w:p w:rsidR="00675894" w:rsidRDefault="00675894" w:rsidP="00A37849">
      <w:pPr>
        <w:pStyle w:val="Akapitzlist"/>
        <w:spacing w:after="0"/>
        <w:ind w:left="284"/>
        <w:jc w:val="both"/>
        <w:rPr>
          <w:rFonts w:ascii="Arial Narrow" w:hAnsi="Arial Narrow"/>
          <w:bCs/>
        </w:rPr>
      </w:pPr>
      <w:r w:rsidRPr="00A3425C">
        <w:rPr>
          <w:rFonts w:ascii="Arial Narrow" w:hAnsi="Arial Narrow"/>
          <w:bCs/>
        </w:rPr>
        <w:t xml:space="preserve">Zamawiający wymaga, aby na etapie opracowywania dokumentów Wykonawca współpracował </w:t>
      </w:r>
      <w:r w:rsidR="00A37849">
        <w:rPr>
          <w:rFonts w:ascii="Arial Narrow" w:hAnsi="Arial Narrow"/>
          <w:bCs/>
        </w:rPr>
        <w:br/>
      </w:r>
      <w:r w:rsidRPr="00A3425C">
        <w:rPr>
          <w:rFonts w:ascii="Arial Narrow" w:hAnsi="Arial Narrow"/>
          <w:bCs/>
        </w:rPr>
        <w:t>z</w:t>
      </w:r>
      <w:r w:rsidR="00A37849">
        <w:rPr>
          <w:rFonts w:ascii="Arial Narrow" w:hAnsi="Arial Narrow"/>
          <w:bCs/>
        </w:rPr>
        <w:t xml:space="preserve"> </w:t>
      </w:r>
      <w:r w:rsidRPr="00A3425C">
        <w:rPr>
          <w:rFonts w:ascii="Arial Narrow" w:hAnsi="Arial Narrow"/>
          <w:bCs/>
        </w:rPr>
        <w:t>Zamawiającym i</w:t>
      </w:r>
      <w:r w:rsidR="00A37849">
        <w:rPr>
          <w:rFonts w:ascii="Arial Narrow" w:hAnsi="Arial Narrow"/>
          <w:bCs/>
        </w:rPr>
        <w:t xml:space="preserve"> </w:t>
      </w:r>
      <w:r w:rsidRPr="00A3425C">
        <w:rPr>
          <w:rFonts w:ascii="Arial Narrow" w:hAnsi="Arial Narrow"/>
          <w:bCs/>
        </w:rPr>
        <w:t xml:space="preserve">podmiotem prowadzącym działania partycypacyjne, w celu przeprowadzenia konsultacji społecznych w formie zaproponowanej przez podmiot realizujący te działania. Koszty związane z organizacją i zapewnieniem moderatora konsultacji ponosi podmiot realizujący działania partycypacyjne. Zakłada się, </w:t>
      </w:r>
      <w:r w:rsidR="00A37849">
        <w:rPr>
          <w:rFonts w:ascii="Arial Narrow" w:hAnsi="Arial Narrow"/>
          <w:bCs/>
        </w:rPr>
        <w:br/>
      </w:r>
      <w:r w:rsidRPr="00A3425C">
        <w:rPr>
          <w:rFonts w:ascii="Arial Narrow" w:hAnsi="Arial Narrow"/>
          <w:bCs/>
        </w:rPr>
        <w:t>że</w:t>
      </w:r>
      <w:r w:rsidR="00A37849">
        <w:rPr>
          <w:rFonts w:ascii="Arial Narrow" w:hAnsi="Arial Narrow"/>
          <w:bCs/>
        </w:rPr>
        <w:t xml:space="preserve"> </w:t>
      </w:r>
      <w:r w:rsidRPr="00A3425C">
        <w:rPr>
          <w:rFonts w:ascii="Arial Narrow" w:hAnsi="Arial Narrow"/>
          <w:bCs/>
        </w:rPr>
        <w:t>spotkania konsultacyjne będą miały charakter warsztatowy, aby zapewnić jak największy wpływ mieszkańców na wypracowywane do dokumentu wnioski i</w:t>
      </w:r>
      <w:r w:rsidR="00A37849">
        <w:rPr>
          <w:rFonts w:ascii="Arial Narrow" w:hAnsi="Arial Narrow"/>
          <w:bCs/>
        </w:rPr>
        <w:t xml:space="preserve"> </w:t>
      </w:r>
      <w:r w:rsidRPr="00A3425C">
        <w:rPr>
          <w:rFonts w:ascii="Arial Narrow" w:hAnsi="Arial Narrow"/>
          <w:bCs/>
        </w:rPr>
        <w:t xml:space="preserve">rekomendacje. Ilość i czas trwania spotkań zostaną dobrane w zależności od przyjętego sposobu konsultacji </w:t>
      </w:r>
      <w:r w:rsidRPr="00A37849">
        <w:rPr>
          <w:rFonts w:ascii="Arial Narrow" w:hAnsi="Arial Narrow"/>
          <w:bCs/>
          <w:i/>
        </w:rPr>
        <w:t>(do</w:t>
      </w:r>
      <w:r w:rsidR="00A37849">
        <w:rPr>
          <w:rFonts w:ascii="Arial Narrow" w:hAnsi="Arial Narrow"/>
          <w:bCs/>
          <w:i/>
        </w:rPr>
        <w:t xml:space="preserve"> </w:t>
      </w:r>
      <w:r w:rsidRPr="00A37849">
        <w:rPr>
          <w:rFonts w:ascii="Arial Narrow" w:hAnsi="Arial Narrow"/>
          <w:bCs/>
          <w:i/>
        </w:rPr>
        <w:t xml:space="preserve">kalkulacji ceny ofertowej należy przyjąć </w:t>
      </w:r>
      <w:r w:rsidR="00660E59" w:rsidRPr="00A37849">
        <w:rPr>
          <w:rFonts w:ascii="Arial Narrow" w:hAnsi="Arial Narrow"/>
          <w:bCs/>
          <w:i/>
        </w:rPr>
        <w:t>6</w:t>
      </w:r>
      <w:r w:rsidRPr="00A37849">
        <w:rPr>
          <w:rFonts w:ascii="Arial Narrow" w:hAnsi="Arial Narrow"/>
          <w:bCs/>
          <w:i/>
        </w:rPr>
        <w:t xml:space="preserve"> spotkań)</w:t>
      </w:r>
      <w:r w:rsidRPr="00A3425C">
        <w:rPr>
          <w:rFonts w:ascii="Arial Narrow" w:hAnsi="Arial Narrow"/>
          <w:bCs/>
        </w:rPr>
        <w:t xml:space="preserve">. </w:t>
      </w:r>
      <w:r w:rsidR="00A3425C">
        <w:rPr>
          <w:rFonts w:ascii="Arial Narrow" w:hAnsi="Arial Narrow"/>
          <w:bCs/>
        </w:rPr>
        <w:t>Spotkania będą mieć na celu badanie oczekiwań mieszkańców i</w:t>
      </w:r>
      <w:r w:rsidR="00A37849">
        <w:rPr>
          <w:rFonts w:ascii="Arial Narrow" w:hAnsi="Arial Narrow"/>
          <w:bCs/>
        </w:rPr>
        <w:t xml:space="preserve"> </w:t>
      </w:r>
      <w:r w:rsidR="00A3425C">
        <w:rPr>
          <w:rFonts w:ascii="Arial Narrow" w:hAnsi="Arial Narrow"/>
          <w:bCs/>
        </w:rPr>
        <w:t xml:space="preserve">przedsiębiorców, łagodzenie nastrojów, partycypacyjne wypracowanie standardów wizerunkowych, itp. </w:t>
      </w:r>
      <w:r w:rsidRPr="00A3425C">
        <w:rPr>
          <w:rFonts w:ascii="Arial Narrow" w:hAnsi="Arial Narrow"/>
          <w:bCs/>
        </w:rPr>
        <w:t xml:space="preserve">Wykonawca zadań opisanych </w:t>
      </w:r>
      <w:r w:rsidR="00A37849">
        <w:rPr>
          <w:rFonts w:ascii="Arial Narrow" w:hAnsi="Arial Narrow"/>
          <w:bCs/>
        </w:rPr>
        <w:br/>
      </w:r>
      <w:r w:rsidRPr="00A3425C">
        <w:rPr>
          <w:rFonts w:ascii="Arial Narrow" w:hAnsi="Arial Narrow"/>
          <w:bCs/>
        </w:rPr>
        <w:t>w niniejszym OPZ jest zobowiązany zapewnić udział w spotkaniach konsultacyjnych swojego przedstawiciela oraz uwzględnić wyniki konsultacji w opracowywanym dokumencie.</w:t>
      </w:r>
    </w:p>
    <w:p w:rsidR="00ED6B88" w:rsidRDefault="007D2EFD" w:rsidP="00A37849">
      <w:pPr>
        <w:pStyle w:val="Akapitzlist"/>
        <w:spacing w:after="0"/>
        <w:ind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</w:t>
      </w:r>
      <w:r w:rsidR="00ED6B88" w:rsidRPr="00ED6B88">
        <w:rPr>
          <w:rFonts w:ascii="Arial Narrow" w:hAnsi="Arial Narrow"/>
          <w:bCs/>
        </w:rPr>
        <w:t xml:space="preserve">lość spotkań została podana na potrzeby przeprowadzenia postępowania i wyceny usługi, i może ulegać zmianie w trakcie trwania umowy. Zamawiający przewiduje, że w wyniku w/w spotkań </w:t>
      </w:r>
      <w:r w:rsidR="00ED6B88">
        <w:rPr>
          <w:rFonts w:ascii="Arial Narrow" w:hAnsi="Arial Narrow"/>
          <w:bCs/>
        </w:rPr>
        <w:t xml:space="preserve">może </w:t>
      </w:r>
      <w:r w:rsidR="00ED6B88" w:rsidRPr="00ED6B88">
        <w:rPr>
          <w:rFonts w:ascii="Arial Narrow" w:hAnsi="Arial Narrow"/>
          <w:bCs/>
        </w:rPr>
        <w:t>powsta</w:t>
      </w:r>
      <w:r w:rsidR="00ED6B88">
        <w:rPr>
          <w:rFonts w:ascii="Arial Narrow" w:hAnsi="Arial Narrow"/>
          <w:bCs/>
        </w:rPr>
        <w:t>ć</w:t>
      </w:r>
      <w:r w:rsidR="00ED6B88" w:rsidRPr="00ED6B88">
        <w:rPr>
          <w:rFonts w:ascii="Arial Narrow" w:hAnsi="Arial Narrow"/>
          <w:bCs/>
        </w:rPr>
        <w:t xml:space="preserve"> konieczność przeprowadzenia dodatkowych spotkań konsultacyjnych. Wykonawca w cenie ofertowej powinien wycenić dodatkowo 2</w:t>
      </w:r>
      <w:r w:rsidR="00A37849">
        <w:rPr>
          <w:rFonts w:ascii="Arial Narrow" w:hAnsi="Arial Narrow"/>
          <w:bCs/>
        </w:rPr>
        <w:t xml:space="preserve"> </w:t>
      </w:r>
      <w:r w:rsidR="00ED6B88" w:rsidRPr="00ED6B88">
        <w:rPr>
          <w:rFonts w:ascii="Arial Narrow" w:hAnsi="Arial Narrow"/>
          <w:bCs/>
        </w:rPr>
        <w:t>spotkania konsultacyjne biorąc pod uwagę p</w:t>
      </w:r>
      <w:r w:rsidR="00ED6B88">
        <w:rPr>
          <w:rFonts w:ascii="Arial Narrow" w:hAnsi="Arial Narrow"/>
          <w:bCs/>
        </w:rPr>
        <w:t>rzedstawione</w:t>
      </w:r>
      <w:r w:rsidR="00ED6B88" w:rsidRPr="00ED6B88">
        <w:rPr>
          <w:rFonts w:ascii="Arial Narrow" w:hAnsi="Arial Narrow"/>
          <w:bCs/>
        </w:rPr>
        <w:t xml:space="preserve"> wymagania.</w:t>
      </w:r>
    </w:p>
    <w:p w:rsidR="001A7248" w:rsidRPr="00A3425C" w:rsidRDefault="001A7248" w:rsidP="00A37849">
      <w:pPr>
        <w:pStyle w:val="Akapitzlist"/>
        <w:spacing w:after="0"/>
        <w:ind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Wykonawca w trakcie prowadzenia prac jest zobowiązany do uc</w:t>
      </w:r>
      <w:bookmarkStart w:id="0" w:name="_GoBack"/>
      <w:bookmarkEnd w:id="0"/>
      <w:r>
        <w:rPr>
          <w:rFonts w:ascii="Arial Narrow" w:hAnsi="Arial Narrow"/>
          <w:bCs/>
        </w:rPr>
        <w:t xml:space="preserve">zestnictwa w spotkaniach Zespołu Wdrażającego Projekt w Urzędzie Miejskim w Ostródzie </w:t>
      </w:r>
      <w:r w:rsidRPr="00A37849">
        <w:rPr>
          <w:rFonts w:ascii="Arial Narrow" w:hAnsi="Arial Narrow"/>
          <w:bCs/>
          <w:i/>
        </w:rPr>
        <w:t xml:space="preserve">(do kalkulacji ceny ofertowej należy przyjąć </w:t>
      </w:r>
      <w:r w:rsidR="00A37849" w:rsidRPr="00A37849">
        <w:rPr>
          <w:rFonts w:ascii="Arial Narrow" w:hAnsi="Arial Narrow"/>
          <w:bCs/>
          <w:i/>
        </w:rPr>
        <w:br/>
      </w:r>
      <w:r w:rsidRPr="00A37849">
        <w:rPr>
          <w:rFonts w:ascii="Arial Narrow" w:hAnsi="Arial Narrow"/>
          <w:bCs/>
          <w:i/>
        </w:rPr>
        <w:t>3 spotkania)</w:t>
      </w:r>
      <w:r>
        <w:rPr>
          <w:rFonts w:ascii="Arial Narrow" w:hAnsi="Arial Narrow"/>
          <w:bCs/>
        </w:rPr>
        <w:t>.</w:t>
      </w:r>
    </w:p>
    <w:p w:rsidR="00A37849" w:rsidRDefault="00675894" w:rsidP="00A37849">
      <w:pPr>
        <w:pStyle w:val="Akapitzlist"/>
        <w:spacing w:after="0"/>
        <w:ind w:left="284"/>
        <w:jc w:val="both"/>
        <w:rPr>
          <w:rFonts w:ascii="Arial Narrow" w:hAnsi="Arial Narrow"/>
          <w:bCs/>
        </w:rPr>
      </w:pPr>
      <w:r w:rsidRPr="00A3425C">
        <w:rPr>
          <w:rFonts w:ascii="Arial Narrow" w:hAnsi="Arial Narrow"/>
          <w:bCs/>
        </w:rPr>
        <w:t>Wykonawca w trakcie prac powinien wzorować się na najlepszych/modelowych przykładach przeprowadzenia procedury zmierzającej do przyjęcia uchwały krajobrazowej. W szczególności należy dążyć do jak największego zaangażowania mieszkańców, przedsiębiorców, instytucji, turystów, itp.</w:t>
      </w:r>
    </w:p>
    <w:p w:rsidR="004D48D2" w:rsidRPr="00A3425C" w:rsidRDefault="00675894" w:rsidP="00A37849">
      <w:pPr>
        <w:pStyle w:val="Akapitzlist"/>
        <w:spacing w:after="0"/>
        <w:ind w:left="284"/>
        <w:jc w:val="both"/>
        <w:rPr>
          <w:rFonts w:ascii="Arial Narrow" w:hAnsi="Arial Narrow"/>
          <w:bCs/>
        </w:rPr>
      </w:pPr>
      <w:r w:rsidRPr="00A3425C">
        <w:rPr>
          <w:rFonts w:ascii="Arial Narrow" w:hAnsi="Arial Narrow"/>
          <w:bCs/>
        </w:rPr>
        <w:t>Zamawiający zaleca wzorowanie procesu na praktykach z Cieszyna</w:t>
      </w:r>
      <w:r w:rsidR="00E62189">
        <w:rPr>
          <w:rFonts w:ascii="Arial Narrow" w:hAnsi="Arial Narrow"/>
          <w:bCs/>
        </w:rPr>
        <w:t xml:space="preserve">, </w:t>
      </w:r>
      <w:r w:rsidR="00F832B6" w:rsidRPr="00A3425C">
        <w:rPr>
          <w:rFonts w:ascii="Arial Narrow" w:hAnsi="Arial Narrow"/>
          <w:bCs/>
        </w:rPr>
        <w:t>Nysy</w:t>
      </w:r>
      <w:r w:rsidR="00E62189">
        <w:rPr>
          <w:rFonts w:ascii="Arial Narrow" w:hAnsi="Arial Narrow"/>
          <w:bCs/>
        </w:rPr>
        <w:t>, Gdańska lub Bielska-Białej</w:t>
      </w:r>
      <w:r w:rsidR="00A3425C">
        <w:rPr>
          <w:rFonts w:ascii="Arial Narrow" w:hAnsi="Arial Narrow"/>
          <w:bCs/>
        </w:rPr>
        <w:t>.</w:t>
      </w:r>
    </w:p>
    <w:p w:rsidR="004D3CB4" w:rsidRPr="00A37849" w:rsidRDefault="004D3CB4" w:rsidP="00A37849">
      <w:pPr>
        <w:spacing w:after="0"/>
        <w:jc w:val="both"/>
        <w:rPr>
          <w:rFonts w:ascii="Arial Narrow" w:hAnsi="Arial Narrow"/>
        </w:rPr>
      </w:pPr>
    </w:p>
    <w:p w:rsidR="006F5E58" w:rsidRDefault="000710A2" w:rsidP="00A3784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Harmonogram wykonania zadania</w:t>
      </w:r>
    </w:p>
    <w:p w:rsidR="000710A2" w:rsidRDefault="000710A2" w:rsidP="00A37849">
      <w:pPr>
        <w:spacing w:after="0"/>
        <w:ind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Wykonawca jest zobowiązany zakończyć </w:t>
      </w:r>
      <w:r w:rsidR="006212D6">
        <w:rPr>
          <w:rFonts w:ascii="Arial Narrow" w:hAnsi="Arial Narrow"/>
          <w:bCs/>
        </w:rPr>
        <w:t xml:space="preserve">prace nad dokumentami w terminie do </w:t>
      </w:r>
      <w:r>
        <w:rPr>
          <w:rFonts w:ascii="Arial Narrow" w:hAnsi="Arial Narrow"/>
          <w:bCs/>
        </w:rPr>
        <w:t>30 czerwca 2021 r., przy czym:</w:t>
      </w:r>
    </w:p>
    <w:p w:rsidR="000710A2" w:rsidRPr="000710A2" w:rsidRDefault="000710A2" w:rsidP="00A37849">
      <w:pPr>
        <w:pStyle w:val="Akapitzlist"/>
        <w:numPr>
          <w:ilvl w:val="0"/>
          <w:numId w:val="17"/>
        </w:numPr>
        <w:spacing w:after="0"/>
        <w:ind w:left="567" w:hanging="283"/>
        <w:jc w:val="both"/>
        <w:rPr>
          <w:rFonts w:ascii="Arial Narrow" w:hAnsi="Arial Narrow"/>
          <w:bCs/>
        </w:rPr>
      </w:pPr>
      <w:r w:rsidRPr="000710A2">
        <w:rPr>
          <w:rFonts w:ascii="Arial Narrow" w:hAnsi="Arial Narrow"/>
          <w:bCs/>
        </w:rPr>
        <w:t>części 1 i 2</w:t>
      </w:r>
      <w:r w:rsidR="00A37849">
        <w:rPr>
          <w:rFonts w:ascii="Arial Narrow" w:hAnsi="Arial Narrow"/>
          <w:bCs/>
        </w:rPr>
        <w:t>-</w:t>
      </w:r>
      <w:r w:rsidRPr="000710A2">
        <w:rPr>
          <w:rFonts w:ascii="Arial Narrow" w:hAnsi="Arial Narrow"/>
          <w:bCs/>
        </w:rPr>
        <w:t xml:space="preserve"> w terminie do 150 dni od dnia zawarcia umowy;</w:t>
      </w:r>
    </w:p>
    <w:p w:rsidR="000710A2" w:rsidRDefault="000710A2" w:rsidP="00A37849">
      <w:pPr>
        <w:pStyle w:val="Akapitzlist"/>
        <w:numPr>
          <w:ilvl w:val="0"/>
          <w:numId w:val="17"/>
        </w:numPr>
        <w:spacing w:after="0"/>
        <w:ind w:left="567" w:hanging="283"/>
        <w:jc w:val="both"/>
        <w:rPr>
          <w:rFonts w:ascii="Arial Narrow" w:hAnsi="Arial Narrow"/>
          <w:bCs/>
        </w:rPr>
      </w:pPr>
      <w:r w:rsidRPr="000710A2">
        <w:rPr>
          <w:rFonts w:ascii="Arial Narrow" w:hAnsi="Arial Narrow"/>
          <w:bCs/>
        </w:rPr>
        <w:t>część 3 i 4</w:t>
      </w:r>
      <w:r w:rsidR="00A37849">
        <w:rPr>
          <w:rFonts w:ascii="Arial Narrow" w:hAnsi="Arial Narrow"/>
          <w:bCs/>
        </w:rPr>
        <w:t>-</w:t>
      </w:r>
      <w:r w:rsidRPr="000710A2">
        <w:rPr>
          <w:rFonts w:ascii="Arial Narrow" w:hAnsi="Arial Narrow"/>
          <w:bCs/>
        </w:rPr>
        <w:t xml:space="preserve"> w terminie do 300 dni od dnia zawarcia umowy;</w:t>
      </w:r>
    </w:p>
    <w:sectPr w:rsidR="000710A2" w:rsidSect="00B10A3D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C0" w:rsidRDefault="001620C0" w:rsidP="0032214D">
      <w:pPr>
        <w:spacing w:after="0" w:line="240" w:lineRule="auto"/>
      </w:pPr>
      <w:r>
        <w:separator/>
      </w:r>
    </w:p>
  </w:endnote>
  <w:endnote w:type="continuationSeparator" w:id="0">
    <w:p w:rsidR="001620C0" w:rsidRDefault="001620C0" w:rsidP="0032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269147"/>
      <w:docPartObj>
        <w:docPartGallery w:val="Page Numbers (Bottom of Page)"/>
        <w:docPartUnique/>
      </w:docPartObj>
    </w:sdtPr>
    <w:sdtContent>
      <w:p w:rsidR="00B10A3D" w:rsidRPr="00B10A3D" w:rsidRDefault="0053134C">
        <w:pPr>
          <w:pStyle w:val="Stopka"/>
          <w:jc w:val="right"/>
          <w:rPr>
            <w:rFonts w:ascii="Arial Narrow" w:hAnsi="Arial Narrow"/>
          </w:rPr>
        </w:pPr>
        <w:r w:rsidRPr="00B10A3D">
          <w:rPr>
            <w:rFonts w:ascii="Arial Narrow" w:hAnsi="Arial Narrow"/>
          </w:rPr>
          <w:fldChar w:fldCharType="begin"/>
        </w:r>
        <w:r w:rsidR="00B10A3D" w:rsidRPr="00B10A3D">
          <w:rPr>
            <w:rFonts w:ascii="Arial Narrow" w:hAnsi="Arial Narrow"/>
          </w:rPr>
          <w:instrText xml:space="preserve"> PAGE   \* MERGEFORMAT </w:instrText>
        </w:r>
        <w:r w:rsidRPr="00B10A3D">
          <w:rPr>
            <w:rFonts w:ascii="Arial Narrow" w:hAnsi="Arial Narrow"/>
          </w:rPr>
          <w:fldChar w:fldCharType="separate"/>
        </w:r>
        <w:r w:rsidR="0096703A">
          <w:rPr>
            <w:rFonts w:ascii="Arial Narrow" w:hAnsi="Arial Narrow"/>
            <w:noProof/>
          </w:rPr>
          <w:t>4</w:t>
        </w:r>
        <w:r w:rsidRPr="00B10A3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C0" w:rsidRDefault="001620C0" w:rsidP="0032214D">
      <w:pPr>
        <w:spacing w:after="0" w:line="240" w:lineRule="auto"/>
      </w:pPr>
      <w:r>
        <w:separator/>
      </w:r>
    </w:p>
  </w:footnote>
  <w:footnote w:type="continuationSeparator" w:id="0">
    <w:p w:rsidR="001620C0" w:rsidRDefault="001620C0" w:rsidP="0032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3D" w:rsidRPr="00B10A3D" w:rsidRDefault="00B10A3D">
    <w:pPr>
      <w:pStyle w:val="Nagwek"/>
      <w:rPr>
        <w:rFonts w:ascii="Arial Narrow" w:hAnsi="Arial Narrow"/>
      </w:rPr>
    </w:pPr>
    <w:r w:rsidRPr="00B10A3D">
      <w:rPr>
        <w:rFonts w:ascii="Arial Narrow" w:hAnsi="Arial Narrow"/>
        <w:noProof/>
        <w:lang w:eastAsia="pl-PL"/>
      </w:rPr>
      <w:drawing>
        <wp:inline distT="0" distB="0" distL="0" distR="0">
          <wp:extent cx="5759450" cy="619007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BA"/>
    <w:multiLevelType w:val="hybridMultilevel"/>
    <w:tmpl w:val="5756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B3B1E"/>
    <w:multiLevelType w:val="hybridMultilevel"/>
    <w:tmpl w:val="F506A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2BE0"/>
    <w:multiLevelType w:val="hybridMultilevel"/>
    <w:tmpl w:val="93105E3E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119B9"/>
    <w:multiLevelType w:val="hybridMultilevel"/>
    <w:tmpl w:val="3CCA7E62"/>
    <w:lvl w:ilvl="0" w:tplc="6CDEFD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27913"/>
    <w:multiLevelType w:val="hybridMultilevel"/>
    <w:tmpl w:val="28DCCF7A"/>
    <w:lvl w:ilvl="0" w:tplc="AEC69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A7949"/>
    <w:multiLevelType w:val="hybridMultilevel"/>
    <w:tmpl w:val="A79EEE28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F4FFB"/>
    <w:multiLevelType w:val="hybridMultilevel"/>
    <w:tmpl w:val="33F0EC8E"/>
    <w:lvl w:ilvl="0" w:tplc="76B6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975BF"/>
    <w:multiLevelType w:val="hybridMultilevel"/>
    <w:tmpl w:val="B11CF544"/>
    <w:lvl w:ilvl="0" w:tplc="F19ED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FB4FDB"/>
    <w:multiLevelType w:val="hybridMultilevel"/>
    <w:tmpl w:val="CFA2F35A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05643"/>
    <w:multiLevelType w:val="hybridMultilevel"/>
    <w:tmpl w:val="0180FFC8"/>
    <w:lvl w:ilvl="0" w:tplc="AEC69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33392"/>
    <w:multiLevelType w:val="multilevel"/>
    <w:tmpl w:val="86DC2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6FC589D"/>
    <w:multiLevelType w:val="hybridMultilevel"/>
    <w:tmpl w:val="B3848624"/>
    <w:lvl w:ilvl="0" w:tplc="AB6CC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505A1E"/>
    <w:multiLevelType w:val="hybridMultilevel"/>
    <w:tmpl w:val="DB74842A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36447"/>
    <w:multiLevelType w:val="hybridMultilevel"/>
    <w:tmpl w:val="8E40D1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CA48A1"/>
    <w:multiLevelType w:val="hybridMultilevel"/>
    <w:tmpl w:val="601EDB24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D12F5"/>
    <w:multiLevelType w:val="hybridMultilevel"/>
    <w:tmpl w:val="9480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5375"/>
    <w:multiLevelType w:val="hybridMultilevel"/>
    <w:tmpl w:val="CB3409BC"/>
    <w:lvl w:ilvl="0" w:tplc="DEDC1C8C">
      <w:start w:val="1"/>
      <w:numFmt w:val="decimal"/>
      <w:lvlText w:val="Część 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7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16"/>
  </w:num>
  <w:num w:numId="13">
    <w:abstractNumId w:val="14"/>
  </w:num>
  <w:num w:numId="14">
    <w:abstractNumId w:val="8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97DBA"/>
    <w:rsid w:val="0002562A"/>
    <w:rsid w:val="00043C7C"/>
    <w:rsid w:val="000710A2"/>
    <w:rsid w:val="00074FFF"/>
    <w:rsid w:val="000B64B5"/>
    <w:rsid w:val="000E2661"/>
    <w:rsid w:val="000E3E60"/>
    <w:rsid w:val="001620C0"/>
    <w:rsid w:val="00177B05"/>
    <w:rsid w:val="001A7248"/>
    <w:rsid w:val="001D13B4"/>
    <w:rsid w:val="001E0034"/>
    <w:rsid w:val="001E00B1"/>
    <w:rsid w:val="00204A81"/>
    <w:rsid w:val="00214B4E"/>
    <w:rsid w:val="00237A5D"/>
    <w:rsid w:val="002457B5"/>
    <w:rsid w:val="00290F9F"/>
    <w:rsid w:val="002A6CBD"/>
    <w:rsid w:val="002B62DC"/>
    <w:rsid w:val="002C48E6"/>
    <w:rsid w:val="002F010A"/>
    <w:rsid w:val="0032214D"/>
    <w:rsid w:val="0032351E"/>
    <w:rsid w:val="00340CCD"/>
    <w:rsid w:val="0036171C"/>
    <w:rsid w:val="003923F4"/>
    <w:rsid w:val="003B03CC"/>
    <w:rsid w:val="003D032C"/>
    <w:rsid w:val="003E03AF"/>
    <w:rsid w:val="004271FA"/>
    <w:rsid w:val="00456396"/>
    <w:rsid w:val="00461568"/>
    <w:rsid w:val="00481FE0"/>
    <w:rsid w:val="004B3EE0"/>
    <w:rsid w:val="004D0F48"/>
    <w:rsid w:val="004D3CB4"/>
    <w:rsid w:val="004D48D2"/>
    <w:rsid w:val="004D530D"/>
    <w:rsid w:val="004E18C3"/>
    <w:rsid w:val="004E493C"/>
    <w:rsid w:val="0053134C"/>
    <w:rsid w:val="00592102"/>
    <w:rsid w:val="005B749F"/>
    <w:rsid w:val="005F1C1F"/>
    <w:rsid w:val="00607E48"/>
    <w:rsid w:val="006212D6"/>
    <w:rsid w:val="0064434F"/>
    <w:rsid w:val="00660E59"/>
    <w:rsid w:val="00673B8D"/>
    <w:rsid w:val="00675894"/>
    <w:rsid w:val="006929C0"/>
    <w:rsid w:val="00697DBA"/>
    <w:rsid w:val="006A5E0C"/>
    <w:rsid w:val="006F5E58"/>
    <w:rsid w:val="007002C4"/>
    <w:rsid w:val="007421B8"/>
    <w:rsid w:val="007555BD"/>
    <w:rsid w:val="007640EC"/>
    <w:rsid w:val="00793ED6"/>
    <w:rsid w:val="007D2EFD"/>
    <w:rsid w:val="007D5812"/>
    <w:rsid w:val="007E308E"/>
    <w:rsid w:val="008019BD"/>
    <w:rsid w:val="008120D8"/>
    <w:rsid w:val="0082038F"/>
    <w:rsid w:val="008229E7"/>
    <w:rsid w:val="00824340"/>
    <w:rsid w:val="00847ADD"/>
    <w:rsid w:val="008B4577"/>
    <w:rsid w:val="008C0BEE"/>
    <w:rsid w:val="008E0195"/>
    <w:rsid w:val="00915AB8"/>
    <w:rsid w:val="0096703A"/>
    <w:rsid w:val="00994661"/>
    <w:rsid w:val="009A4862"/>
    <w:rsid w:val="009B34B8"/>
    <w:rsid w:val="009C202D"/>
    <w:rsid w:val="009E10B0"/>
    <w:rsid w:val="00A07BB4"/>
    <w:rsid w:val="00A11BB2"/>
    <w:rsid w:val="00A3425C"/>
    <w:rsid w:val="00A37849"/>
    <w:rsid w:val="00A43AA7"/>
    <w:rsid w:val="00A50FF1"/>
    <w:rsid w:val="00A665DD"/>
    <w:rsid w:val="00A72557"/>
    <w:rsid w:val="00A84111"/>
    <w:rsid w:val="00A85D85"/>
    <w:rsid w:val="00AB5117"/>
    <w:rsid w:val="00AE776D"/>
    <w:rsid w:val="00B10A3D"/>
    <w:rsid w:val="00B17158"/>
    <w:rsid w:val="00B24723"/>
    <w:rsid w:val="00B55F78"/>
    <w:rsid w:val="00B66D11"/>
    <w:rsid w:val="00BA5B46"/>
    <w:rsid w:val="00BC23D9"/>
    <w:rsid w:val="00BF1342"/>
    <w:rsid w:val="00C222D7"/>
    <w:rsid w:val="00C50136"/>
    <w:rsid w:val="00C77EC8"/>
    <w:rsid w:val="00CA2E44"/>
    <w:rsid w:val="00D57936"/>
    <w:rsid w:val="00D765E4"/>
    <w:rsid w:val="00D96657"/>
    <w:rsid w:val="00DB6B92"/>
    <w:rsid w:val="00E1701B"/>
    <w:rsid w:val="00E250DB"/>
    <w:rsid w:val="00E42B54"/>
    <w:rsid w:val="00E62189"/>
    <w:rsid w:val="00EB05D9"/>
    <w:rsid w:val="00EB7B47"/>
    <w:rsid w:val="00ED6B88"/>
    <w:rsid w:val="00F26099"/>
    <w:rsid w:val="00F73E50"/>
    <w:rsid w:val="00F832B6"/>
    <w:rsid w:val="00F95900"/>
    <w:rsid w:val="00FA7C81"/>
    <w:rsid w:val="00FB3E29"/>
    <w:rsid w:val="00FC0957"/>
    <w:rsid w:val="00FD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2">
    <w:name w:val="Tekst treści (32)"/>
    <w:link w:val="Teksttreci321"/>
    <w:uiPriority w:val="99"/>
    <w:rsid w:val="00B24723"/>
    <w:rPr>
      <w:rFonts w:ascii="Arial" w:hAnsi="Arial" w:cs="Arial"/>
      <w:shd w:val="clear" w:color="auto" w:fill="FFFFFF"/>
    </w:rPr>
  </w:style>
  <w:style w:type="paragraph" w:customStyle="1" w:styleId="Teksttreci321">
    <w:name w:val="Tekst treści (32)1"/>
    <w:basedOn w:val="Normalny"/>
    <w:link w:val="Teksttreci32"/>
    <w:uiPriority w:val="99"/>
    <w:rsid w:val="00B24723"/>
    <w:pPr>
      <w:shd w:val="clear" w:color="auto" w:fill="FFFFFF"/>
      <w:spacing w:after="0" w:line="288" w:lineRule="exact"/>
      <w:jc w:val="both"/>
    </w:pPr>
    <w:rPr>
      <w:rFonts w:ascii="Arial" w:hAnsi="Arial" w:cs="Arial"/>
    </w:rPr>
  </w:style>
  <w:style w:type="character" w:customStyle="1" w:styleId="Nagwek53">
    <w:name w:val="Nagłówek #5 (3)"/>
    <w:link w:val="Nagwek531"/>
    <w:uiPriority w:val="99"/>
    <w:rsid w:val="002A6CBD"/>
    <w:rPr>
      <w:rFonts w:ascii="Arial" w:hAnsi="Arial" w:cs="Arial"/>
      <w:b/>
      <w:bCs/>
      <w:shd w:val="clear" w:color="auto" w:fill="FFFFFF"/>
    </w:rPr>
  </w:style>
  <w:style w:type="paragraph" w:customStyle="1" w:styleId="Nagwek531">
    <w:name w:val="Nagłówek #5 (3)1"/>
    <w:basedOn w:val="Normalny"/>
    <w:link w:val="Nagwek53"/>
    <w:uiPriority w:val="99"/>
    <w:rsid w:val="002A6CBD"/>
    <w:pPr>
      <w:shd w:val="clear" w:color="auto" w:fill="FFFFFF"/>
      <w:spacing w:before="240" w:after="60" w:line="240" w:lineRule="atLeast"/>
      <w:outlineLvl w:val="4"/>
    </w:pPr>
    <w:rPr>
      <w:rFonts w:ascii="Arial" w:hAnsi="Arial" w:cs="Arial"/>
      <w:b/>
      <w:bCs/>
    </w:rPr>
  </w:style>
  <w:style w:type="paragraph" w:customStyle="1" w:styleId="Default">
    <w:name w:val="Default"/>
    <w:rsid w:val="0082038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3CB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2214D"/>
    <w:pPr>
      <w:widowControl w:val="0"/>
      <w:autoSpaceDE w:val="0"/>
      <w:autoSpaceDN w:val="0"/>
      <w:spacing w:after="0" w:line="240" w:lineRule="auto"/>
      <w:ind w:left="101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214D"/>
    <w:rPr>
      <w:rFonts w:ascii="Verdana" w:eastAsia="Verdana" w:hAnsi="Verdana" w:cs="Verdan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2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14D"/>
  </w:style>
  <w:style w:type="paragraph" w:styleId="Stopka">
    <w:name w:val="footer"/>
    <w:basedOn w:val="Normalny"/>
    <w:link w:val="StopkaZnak"/>
    <w:uiPriority w:val="99"/>
    <w:unhideWhenUsed/>
    <w:rsid w:val="0032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14D"/>
  </w:style>
  <w:style w:type="paragraph" w:styleId="Tekstdymka">
    <w:name w:val="Balloon Text"/>
    <w:basedOn w:val="Normalny"/>
    <w:link w:val="TekstdymkaZnak"/>
    <w:uiPriority w:val="99"/>
    <w:semiHidden/>
    <w:unhideWhenUsed/>
    <w:rsid w:val="00DB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2871A-75DF-424D-AAB4-623348CA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Karol Żurański</cp:lastModifiedBy>
  <cp:revision>34</cp:revision>
  <dcterms:created xsi:type="dcterms:W3CDTF">2020-01-16T10:02:00Z</dcterms:created>
  <dcterms:modified xsi:type="dcterms:W3CDTF">2020-03-25T10:03:00Z</dcterms:modified>
</cp:coreProperties>
</file>