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Na podstawie ustawy z dnia 21 listopada 2008 r. o pracownikach samorządowych (Dz.U. </w:t>
      </w:r>
      <w:r w:rsidR="007F7B09">
        <w:rPr>
          <w:rFonts w:ascii="Arial" w:eastAsia="TimesNewRomanPS-BoldMT" w:hAnsi="Arial" w:cs="Arial"/>
          <w:bCs/>
          <w:color w:val="000000"/>
          <w:sz w:val="22"/>
          <w:szCs w:val="22"/>
        </w:rPr>
        <w:br/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>z 2016 r.,  poz. 902 ze zm.)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4E38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 </w:t>
      </w:r>
      <w:r w:rsidR="00096F58">
        <w:rPr>
          <w:rFonts w:ascii="Arial" w:hAnsi="Arial" w:cs="Arial"/>
          <w:b/>
          <w:bCs/>
          <w:sz w:val="22"/>
          <w:szCs w:val="22"/>
        </w:rPr>
        <w:t xml:space="preserve">komunikacji społecznej </w:t>
      </w:r>
      <w:r>
        <w:rPr>
          <w:rFonts w:ascii="Arial" w:hAnsi="Arial" w:cs="Arial"/>
          <w:b/>
          <w:bCs/>
          <w:sz w:val="22"/>
          <w:szCs w:val="22"/>
        </w:rPr>
        <w:t xml:space="preserve"> w Wydziale </w:t>
      </w:r>
      <w:r w:rsidR="00096F58">
        <w:rPr>
          <w:rFonts w:ascii="Arial" w:hAnsi="Arial" w:cs="Arial"/>
          <w:b/>
          <w:bCs/>
          <w:sz w:val="22"/>
          <w:szCs w:val="22"/>
        </w:rPr>
        <w:t xml:space="preserve">Monitorowania, </w:t>
      </w:r>
      <w:r w:rsidR="00096F58" w:rsidRPr="00D74A90">
        <w:rPr>
          <w:rFonts w:ascii="Arial" w:hAnsi="Arial" w:cs="Arial"/>
          <w:b/>
          <w:bCs/>
          <w:sz w:val="22"/>
          <w:szCs w:val="22"/>
        </w:rPr>
        <w:t xml:space="preserve">Planowania </w:t>
      </w:r>
    </w:p>
    <w:p w:rsidR="00BA4E38" w:rsidRDefault="00BA4E38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Strategicznego </w:t>
      </w:r>
      <w:r w:rsidR="00096F58" w:rsidRPr="00D74A90">
        <w:rPr>
          <w:rFonts w:ascii="Arial" w:hAnsi="Arial" w:cs="Arial"/>
          <w:b/>
          <w:bCs/>
          <w:sz w:val="22"/>
          <w:szCs w:val="22"/>
        </w:rPr>
        <w:t>i Rozwoju</w:t>
      </w:r>
      <w:r w:rsidR="00B97A82" w:rsidRPr="00D74A9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97A82" w:rsidRPr="00D74A90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74A90"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B97A82" w:rsidRDefault="00B97A82" w:rsidP="00B97A82">
      <w:pPr>
        <w:ind w:left="300"/>
        <w:rPr>
          <w:rFonts w:hint="eastAsia"/>
        </w:rPr>
      </w:pPr>
    </w:p>
    <w:p w:rsidR="00B97A82" w:rsidRDefault="00B97A82" w:rsidP="00B97A82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B97A82" w:rsidRDefault="00B97A82" w:rsidP="00B97A82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</w:rPr>
      </w:pPr>
      <w:r w:rsidRPr="00A31A78">
        <w:rPr>
          <w:rStyle w:val="Domylnaczcionkaakapitu1"/>
          <w:rFonts w:ascii="Arial" w:hAnsi="Arial" w:cs="Arial"/>
          <w:color w:val="000000" w:themeColor="text1"/>
        </w:rPr>
        <w:t>obywatelstwo polskie</w:t>
      </w:r>
      <w:r w:rsidRPr="00A31A78">
        <w:rPr>
          <w:rStyle w:val="Domylnaczcionkaakapitu1"/>
          <w:rFonts w:ascii="Arial" w:hAnsi="Arial" w:cs="Arial"/>
        </w:rPr>
        <w:t>,</w:t>
      </w:r>
    </w:p>
    <w:p w:rsidR="00AF42AC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pełna zdolność do czynności prawnych oraz korzystanie z pełni praw publicznych,</w:t>
      </w:r>
    </w:p>
    <w:p w:rsidR="00B97A82" w:rsidRPr="00AF42AC" w:rsidRDefault="00B97A82" w:rsidP="00AF42AC">
      <w:pPr>
        <w:pStyle w:val="Akapitzlist"/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F42AC">
        <w:rPr>
          <w:rStyle w:val="Domylnaczcionkaakapitu1"/>
          <w:rFonts w:ascii="Arial" w:hAnsi="Arial" w:cs="Arial"/>
        </w:rPr>
        <w:t>brak skazania prawomocnym wyrokiem sądu za umyślne przestępstwo ścigane                   z oskarżenia publicznego lub umyślne przestępstwo skarbowe,</w:t>
      </w:r>
    </w:p>
    <w:p w:rsidR="00B97A82" w:rsidRPr="00A31A78" w:rsidRDefault="002F5385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  <w:color w:val="000000" w:themeColor="text1"/>
        </w:rPr>
      </w:pPr>
      <w:r>
        <w:rPr>
          <w:rStyle w:val="Domylnaczcionkaakapitu1"/>
          <w:rFonts w:ascii="Arial" w:hAnsi="Arial" w:cs="Arial"/>
          <w:color w:val="000000" w:themeColor="text1"/>
        </w:rPr>
        <w:t xml:space="preserve">wykształcenie wyższe, </w:t>
      </w:r>
    </w:p>
    <w:p w:rsidR="00B97A82" w:rsidRPr="00A31A78" w:rsidRDefault="009A00BD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  <w:color w:val="000000" w:themeColor="text1"/>
        </w:rPr>
      </w:pPr>
      <w:r w:rsidRPr="00A31A78">
        <w:rPr>
          <w:rStyle w:val="Domylnaczcionkaakapitu1"/>
          <w:rFonts w:ascii="Arial" w:hAnsi="Arial" w:cs="Arial"/>
          <w:color w:val="000000" w:themeColor="text1"/>
        </w:rPr>
        <w:t>co najmniej 3 letni staż pracy,</w:t>
      </w:r>
    </w:p>
    <w:p w:rsidR="00B97A82" w:rsidRPr="00A31A78" w:rsidRDefault="00B97A82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stan zdrowia pozwalający na zatrudnienie na określonym stanowisku,</w:t>
      </w:r>
    </w:p>
    <w:p w:rsidR="00B97A82" w:rsidRPr="00A31A78" w:rsidRDefault="00B97A82" w:rsidP="00AF42AC">
      <w:pPr>
        <w:pStyle w:val="Akapitzlist"/>
        <w:numPr>
          <w:ilvl w:val="0"/>
          <w:numId w:val="14"/>
        </w:numPr>
        <w:tabs>
          <w:tab w:val="left" w:pos="426"/>
          <w:tab w:val="left" w:pos="630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 w:rsidRPr="00A31A78">
        <w:rPr>
          <w:rStyle w:val="Domylnaczcionkaakapitu1"/>
          <w:rFonts w:ascii="Arial" w:hAnsi="Arial" w:cs="Arial"/>
        </w:rPr>
        <w:t>nieposzlakowana opinia.</w:t>
      </w:r>
    </w:p>
    <w:p w:rsidR="00B97A82" w:rsidRDefault="00B97A82" w:rsidP="007779A8">
      <w:pPr>
        <w:tabs>
          <w:tab w:val="left" w:pos="630"/>
        </w:tabs>
        <w:spacing w:line="240" w:lineRule="auto"/>
        <w:jc w:val="both"/>
        <w:rPr>
          <w:rFonts w:hint="eastAsia"/>
        </w:rPr>
      </w:pPr>
    </w:p>
    <w:p w:rsidR="00B97A82" w:rsidRDefault="00B97A82" w:rsidP="007779A8">
      <w:pPr>
        <w:numPr>
          <w:ilvl w:val="0"/>
          <w:numId w:val="2"/>
        </w:numPr>
        <w:tabs>
          <w:tab w:val="left" w:pos="630"/>
        </w:tabs>
        <w:spacing w:line="240" w:lineRule="auto"/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B97A82" w:rsidRDefault="00B97A82" w:rsidP="007779A8">
      <w:pPr>
        <w:pStyle w:val="Akapitzlist"/>
        <w:tabs>
          <w:tab w:val="left" w:pos="630"/>
        </w:tabs>
        <w:spacing w:line="240" w:lineRule="auto"/>
        <w:ind w:left="360"/>
        <w:jc w:val="both"/>
        <w:rPr>
          <w:rStyle w:val="Domylnaczcionkaakapitu1"/>
          <w:rFonts w:ascii="Arial" w:hAnsi="Arial" w:cs="Arial"/>
        </w:rPr>
      </w:pPr>
    </w:p>
    <w:p w:rsidR="00B73C47" w:rsidRPr="00B73C47" w:rsidRDefault="00B73C47" w:rsidP="003D6D92">
      <w:pPr>
        <w:pStyle w:val="Akapitzlist"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426" w:hanging="426"/>
        <w:textAlignment w:val="baseline"/>
        <w:rPr>
          <w:rStyle w:val="Domylnaczcionkaakapitu1"/>
          <w:rFonts w:ascii="Arial" w:eastAsia="Times New Roman" w:hAnsi="Arial" w:cs="Arial"/>
          <w:lang w:eastAsia="pl-PL"/>
        </w:rPr>
      </w:pPr>
      <w:r w:rsidRPr="00B73C47">
        <w:rPr>
          <w:rStyle w:val="Domylnaczcionkaakapitu1"/>
          <w:rFonts w:ascii="Arial" w:hAnsi="Arial" w:cs="Arial"/>
        </w:rPr>
        <w:t>wykształcenie zbieżne z zakresem czynności, n</w:t>
      </w:r>
      <w:r w:rsidR="00D74A90">
        <w:rPr>
          <w:rStyle w:val="Domylnaczcionkaakapitu1"/>
          <w:rFonts w:ascii="Arial" w:hAnsi="Arial" w:cs="Arial"/>
        </w:rPr>
        <w:t>a przykład</w:t>
      </w:r>
      <w:r w:rsidRPr="00B73C47">
        <w:rPr>
          <w:rStyle w:val="Domylnaczcionkaakapitu1"/>
          <w:rFonts w:ascii="Arial" w:hAnsi="Arial" w:cs="Arial"/>
        </w:rPr>
        <w:t xml:space="preserve"> na kierunku </w:t>
      </w:r>
      <w:r w:rsidRPr="00B73C47">
        <w:rPr>
          <w:rFonts w:ascii="Arial" w:eastAsia="Times New Roman" w:hAnsi="Arial" w:cs="Arial"/>
          <w:lang w:eastAsia="pl-PL"/>
        </w:rPr>
        <w:t>komunikacja, socjologia, nauki społeczne, administracja</w:t>
      </w:r>
      <w:r w:rsidR="003D6D92">
        <w:rPr>
          <w:rFonts w:ascii="Arial" w:eastAsia="Times New Roman" w:hAnsi="Arial" w:cs="Arial"/>
          <w:lang w:eastAsia="pl-PL"/>
        </w:rPr>
        <w:t>, zarządzanie</w:t>
      </w:r>
      <w:r w:rsidRPr="00B73C47">
        <w:rPr>
          <w:rFonts w:ascii="Arial" w:eastAsia="Times New Roman" w:hAnsi="Arial" w:cs="Arial"/>
          <w:lang w:eastAsia="pl-PL"/>
        </w:rPr>
        <w:t>;</w:t>
      </w:r>
    </w:p>
    <w:p w:rsidR="00B73C47" w:rsidRPr="000B54E7" w:rsidRDefault="0000715C" w:rsidP="003D6D92">
      <w:pPr>
        <w:widowControl/>
        <w:numPr>
          <w:ilvl w:val="0"/>
          <w:numId w:val="12"/>
        </w:numPr>
        <w:shd w:val="clear" w:color="auto" w:fill="FFFFFF"/>
        <w:suppressAutoHyphens w:val="0"/>
        <w:spacing w:line="240" w:lineRule="auto"/>
        <w:ind w:left="426" w:hanging="426"/>
        <w:textAlignment w:val="baseline"/>
        <w:rPr>
          <w:rFonts w:ascii="Arial" w:eastAsia="Times New Roman" w:hAnsi="Arial" w:cs="Arial"/>
          <w:i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udokumentowane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doświadczenie zawodowe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dziedzinie dziennikarstwa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public relations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proofErr w:type="spellStart"/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socialmediów</w:t>
      </w:r>
      <w:proofErr w:type="spellEnd"/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organizacji </w:t>
      </w:r>
      <w:r w:rsidR="003D6D9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wydarzeń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, 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przygotowania</w:t>
      </w:r>
      <w:r w:rsidR="00B73C47" w:rsidRPr="00B73C4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i/lub zarządzania projektami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, współpracy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 </w:t>
      </w:r>
      <w:r w:rsidR="000B54E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 partnerami, współpracy z mediami</w:t>
      </w:r>
      <w:r w:rsidR="00B161A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;</w:t>
      </w:r>
    </w:p>
    <w:p w:rsidR="000B54E7" w:rsidRPr="000B54E7" w:rsidRDefault="000B54E7" w:rsidP="000B54E7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 xml:space="preserve">znajomość </w:t>
      </w:r>
      <w:r w:rsidRPr="000B54E7">
        <w:rPr>
          <w:rStyle w:val="Domylnaczcionkaakapitu1"/>
          <w:rFonts w:ascii="Arial" w:hAnsi="Arial" w:cs="Arial"/>
        </w:rPr>
        <w:t>ustaw</w:t>
      </w:r>
      <w:r>
        <w:rPr>
          <w:rStyle w:val="Domylnaczcionkaakapitu1"/>
          <w:rFonts w:ascii="Arial" w:hAnsi="Arial" w:cs="Arial"/>
        </w:rPr>
        <w:t>y</w:t>
      </w:r>
      <w:r w:rsidRPr="000B54E7">
        <w:rPr>
          <w:rStyle w:val="Domylnaczcionkaakapitu1"/>
          <w:rFonts w:ascii="Arial" w:hAnsi="Arial" w:cs="Arial"/>
        </w:rPr>
        <w:t xml:space="preserve"> o samorządzie gminnym</w:t>
      </w:r>
      <w:r w:rsidR="00D74A90">
        <w:rPr>
          <w:rStyle w:val="Domylnaczcionkaakapitu1"/>
          <w:rFonts w:ascii="Arial" w:hAnsi="Arial" w:cs="Arial"/>
        </w:rPr>
        <w:t>;</w:t>
      </w:r>
    </w:p>
    <w:p w:rsidR="00B97A82" w:rsidRPr="00B73C47" w:rsidRDefault="00B97A82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umiejętności interpersonalne niezbędne we współpracy</w:t>
      </w:r>
      <w:r w:rsidR="00D74A90">
        <w:rPr>
          <w:rStyle w:val="Domylnaczcionkaakapitu1"/>
          <w:rFonts w:ascii="Arial" w:hAnsi="Arial" w:cs="Arial"/>
        </w:rPr>
        <w:t xml:space="preserve"> z interesantami;</w:t>
      </w:r>
    </w:p>
    <w:p w:rsidR="00B97A82" w:rsidRDefault="000B54E7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samodzielność w organizacji pracy własnej i zespołu</w:t>
      </w:r>
      <w:r w:rsidR="00D74A90">
        <w:rPr>
          <w:rStyle w:val="Domylnaczcionkaakapitu1"/>
          <w:rFonts w:ascii="Arial" w:hAnsi="Arial" w:cs="Arial"/>
        </w:rPr>
        <w:t>;</w:t>
      </w:r>
    </w:p>
    <w:p w:rsidR="00D74A90" w:rsidRDefault="00D74A90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umiejętność w zakresie planowania;</w:t>
      </w:r>
    </w:p>
    <w:p w:rsidR="00B97A82" w:rsidRPr="00B73C47" w:rsidRDefault="00B97A82" w:rsidP="003D6D92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 w:rsidRPr="00B73C47">
        <w:rPr>
          <w:rStyle w:val="Domylnaczcionkaakapitu1"/>
          <w:rFonts w:ascii="Arial" w:hAnsi="Arial" w:cs="Arial"/>
        </w:rPr>
        <w:t>umiejętność pracy w zespole</w:t>
      </w:r>
      <w:r w:rsidR="00D74A90">
        <w:rPr>
          <w:rStyle w:val="Domylnaczcionkaakapitu1"/>
          <w:rFonts w:ascii="Arial" w:hAnsi="Arial" w:cs="Arial"/>
        </w:rPr>
        <w:t>;</w:t>
      </w:r>
    </w:p>
    <w:p w:rsidR="00B73C47" w:rsidRDefault="00B73C47" w:rsidP="000B54E7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biegła obsługa komputera i oprogramowania w zakresie min.: prezentacji multimedialnych, edytorów tekstów, arkuszy kalkulacyjnych</w:t>
      </w:r>
      <w:r w:rsidR="00D74A90">
        <w:rPr>
          <w:rStyle w:val="Domylnaczcionkaakapitu1"/>
          <w:rFonts w:ascii="Arial" w:hAnsi="Arial" w:cs="Arial"/>
        </w:rPr>
        <w:t>;</w:t>
      </w:r>
    </w:p>
    <w:p w:rsidR="001555FC" w:rsidRDefault="001555FC" w:rsidP="000B54E7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znajomość języka  angielskiego i/lub niemieckiego na </w:t>
      </w:r>
      <w:r w:rsidR="002333DE">
        <w:rPr>
          <w:rStyle w:val="Domylnaczcionkaakapitu1"/>
          <w:rFonts w:ascii="Arial" w:hAnsi="Arial" w:cs="Arial"/>
        </w:rPr>
        <w:t>poziomie umożliwiającym swobodną</w:t>
      </w:r>
      <w:r>
        <w:rPr>
          <w:rStyle w:val="Domylnaczcionkaakapitu1"/>
          <w:rFonts w:ascii="Arial" w:hAnsi="Arial" w:cs="Arial"/>
        </w:rPr>
        <w:t xml:space="preserve"> komunikację,</w:t>
      </w:r>
    </w:p>
    <w:p w:rsidR="000B54E7" w:rsidRDefault="00B97A82" w:rsidP="00D74A90">
      <w:pPr>
        <w:pStyle w:val="Akapitzlist"/>
        <w:numPr>
          <w:ilvl w:val="0"/>
          <w:numId w:val="12"/>
        </w:numPr>
        <w:tabs>
          <w:tab w:val="left" w:pos="426"/>
        </w:tabs>
        <w:spacing w:line="240" w:lineRule="auto"/>
        <w:ind w:left="426" w:hanging="426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prawo jazdy kat. B</w:t>
      </w:r>
      <w:r w:rsidR="00D74A90">
        <w:rPr>
          <w:rStyle w:val="Domylnaczcionkaakapitu1"/>
          <w:rFonts w:ascii="Arial" w:hAnsi="Arial" w:cs="Arial"/>
        </w:rPr>
        <w:t>;</w:t>
      </w:r>
    </w:p>
    <w:p w:rsidR="00B97A82" w:rsidRDefault="00B97A82" w:rsidP="007779A8">
      <w:pPr>
        <w:pStyle w:val="Akapitzlist"/>
        <w:tabs>
          <w:tab w:val="left" w:pos="630"/>
        </w:tabs>
        <w:spacing w:line="240" w:lineRule="auto"/>
        <w:ind w:left="284"/>
        <w:jc w:val="both"/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AF42AC" w:rsidRDefault="00AF42AC" w:rsidP="00AF42AC">
      <w:pPr>
        <w:widowControl/>
        <w:suppressAutoHyphens w:val="0"/>
        <w:spacing w:line="240" w:lineRule="auto"/>
        <w:jc w:val="both"/>
        <w:rPr>
          <w:rStyle w:val="Domylnaczcionkaakapitu1"/>
          <w:rFonts w:hint="eastAsia"/>
          <w:b/>
        </w:rPr>
      </w:pPr>
    </w:p>
    <w:p w:rsidR="00B97A82" w:rsidRPr="00D74A90" w:rsidRDefault="00B97A82" w:rsidP="00AF42AC">
      <w:pPr>
        <w:widowControl/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szc</w:t>
      </w:r>
      <w:r w:rsidR="00096F58">
        <w:rPr>
          <w:rFonts w:ascii="Arial" w:hAnsi="Arial" w:cs="Arial"/>
          <w:sz w:val="22"/>
          <w:szCs w:val="22"/>
        </w:rPr>
        <w:t xml:space="preserve">zegółowego zakresu czynności </w:t>
      </w:r>
      <w:r>
        <w:rPr>
          <w:rFonts w:ascii="Arial" w:hAnsi="Arial" w:cs="Arial"/>
          <w:sz w:val="22"/>
          <w:szCs w:val="22"/>
        </w:rPr>
        <w:t xml:space="preserve">inspektora ds. </w:t>
      </w:r>
      <w:r w:rsidR="00096F58">
        <w:rPr>
          <w:rFonts w:ascii="Arial" w:hAnsi="Arial" w:cs="Arial"/>
          <w:sz w:val="22"/>
          <w:szCs w:val="22"/>
        </w:rPr>
        <w:t>komunikacji społecznej</w:t>
      </w:r>
      <w:r>
        <w:rPr>
          <w:rFonts w:ascii="Arial" w:hAnsi="Arial" w:cs="Arial"/>
          <w:sz w:val="22"/>
          <w:szCs w:val="22"/>
        </w:rPr>
        <w:t xml:space="preserve"> </w:t>
      </w:r>
      <w:r w:rsidR="00553DC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D74A90">
        <w:rPr>
          <w:rFonts w:ascii="Arial" w:hAnsi="Arial" w:cs="Arial"/>
          <w:sz w:val="22"/>
          <w:szCs w:val="22"/>
        </w:rPr>
        <w:t>zakresie prowadzonych przez niego spraw tematycznych należy:</w:t>
      </w:r>
    </w:p>
    <w:p w:rsidR="00096F58" w:rsidRPr="00D74A90" w:rsidRDefault="00096F58" w:rsidP="00AF42AC">
      <w:pPr>
        <w:widowControl/>
        <w:suppressAutoHyphens w:val="0"/>
        <w:spacing w:line="240" w:lineRule="auto"/>
        <w:ind w:left="680"/>
        <w:jc w:val="both"/>
        <w:rPr>
          <w:rFonts w:ascii="Arial" w:hAnsi="Arial" w:cs="Arial"/>
          <w:sz w:val="22"/>
          <w:szCs w:val="22"/>
        </w:rPr>
      </w:pPr>
    </w:p>
    <w:p w:rsidR="00553DCE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opracowanie oraz wdrażanie narzędzi i planów komunikacji społecznej;</w:t>
      </w:r>
    </w:p>
    <w:p w:rsid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553DCE">
        <w:rPr>
          <w:rFonts w:ascii="Arial" w:hAnsi="Arial" w:cs="Arial"/>
        </w:rPr>
        <w:t xml:space="preserve">inicjowanie, prowadzenie, koordynowanie prac związanych z badaniami opinii publicznej, w tym potrzeb mieszkańców, </w:t>
      </w:r>
    </w:p>
    <w:p w:rsidR="00553DCE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komunikowanie się z opinią publiczną, w szczególności z mieszkańcami, w tym poprzez organizację spotkań;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gromadzenie informacji dotyczących miasta oraz kierunków jego rozwoju publikowanych przez podmioty niezależne, w tym opini</w:t>
      </w:r>
      <w:r w:rsidR="00553DCE" w:rsidRPr="00AF42AC">
        <w:rPr>
          <w:rFonts w:ascii="Arial" w:hAnsi="Arial" w:cs="Arial"/>
        </w:rPr>
        <w:t>i</w:t>
      </w:r>
      <w:r w:rsidRPr="00AF42AC">
        <w:rPr>
          <w:rFonts w:ascii="Arial" w:hAnsi="Arial" w:cs="Arial"/>
        </w:rPr>
        <w:t xml:space="preserve"> i komentarz</w:t>
      </w:r>
      <w:r w:rsidR="00553DCE" w:rsidRPr="00AF42AC">
        <w:rPr>
          <w:rFonts w:ascii="Arial" w:hAnsi="Arial" w:cs="Arial"/>
        </w:rPr>
        <w:t>y</w:t>
      </w:r>
      <w:r w:rsidRPr="00AF42AC">
        <w:rPr>
          <w:rFonts w:ascii="Arial" w:hAnsi="Arial" w:cs="Arial"/>
        </w:rPr>
        <w:t xml:space="preserve"> mieszkańców,</w:t>
      </w:r>
    </w:p>
    <w:p w:rsidR="00553DCE" w:rsidRPr="00AF42AC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przygotowywanie i aktualizowanie informacji zamieszczanych w miejskich serwisach informacyjnych i społecznościowych</w:t>
      </w:r>
    </w:p>
    <w:p w:rsidR="00553DCE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tworzenie i </w:t>
      </w:r>
      <w:r w:rsidR="00D74A90" w:rsidRPr="00AF42AC">
        <w:rPr>
          <w:rFonts w:ascii="Arial" w:hAnsi="Arial" w:cs="Arial"/>
        </w:rPr>
        <w:t>prowadzeni</w:t>
      </w:r>
      <w:r>
        <w:rPr>
          <w:rFonts w:ascii="Arial" w:hAnsi="Arial" w:cs="Arial"/>
        </w:rPr>
        <w:t>e</w:t>
      </w:r>
      <w:r w:rsidR="00D74A90" w:rsidRPr="00AF42AC">
        <w:rPr>
          <w:rFonts w:ascii="Arial" w:hAnsi="Arial" w:cs="Arial"/>
        </w:rPr>
        <w:t xml:space="preserve"> zbior</w:t>
      </w:r>
      <w:r>
        <w:rPr>
          <w:rFonts w:ascii="Arial" w:hAnsi="Arial" w:cs="Arial"/>
        </w:rPr>
        <w:t>ów</w:t>
      </w:r>
      <w:r w:rsidR="00D74A90" w:rsidRPr="00AF42AC">
        <w:rPr>
          <w:rFonts w:ascii="Arial" w:hAnsi="Arial" w:cs="Arial"/>
        </w:rPr>
        <w:t xml:space="preserve"> informacji o Mieście, 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opracowywanie raportów o stanie Miasta,</w:t>
      </w:r>
    </w:p>
    <w:p w:rsidR="00553DCE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przygotowywanie materiałów prezentacyjnych i promocyjnyc</w:t>
      </w:r>
      <w:r w:rsidR="00553DCE" w:rsidRPr="00AF42AC">
        <w:rPr>
          <w:rFonts w:ascii="Arial" w:hAnsi="Arial" w:cs="Arial"/>
        </w:rPr>
        <w:t>h</w:t>
      </w:r>
      <w:r w:rsidR="00AF42AC">
        <w:rPr>
          <w:rFonts w:ascii="Arial" w:hAnsi="Arial" w:cs="Arial"/>
        </w:rPr>
        <w:t>,</w:t>
      </w:r>
    </w:p>
    <w:p w:rsidR="00D74A90" w:rsidRPr="00AF42AC" w:rsidRDefault="00D74A90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prezentowanie wyników badań, pozyskanych danych, informacji i wniosków</w:t>
      </w:r>
      <w:r w:rsidR="00553DCE" w:rsidRPr="00AF42AC">
        <w:rPr>
          <w:rFonts w:ascii="Arial" w:hAnsi="Arial" w:cs="Arial"/>
        </w:rPr>
        <w:t xml:space="preserve">, w tym </w:t>
      </w:r>
      <w:r w:rsidRPr="00AF42AC">
        <w:rPr>
          <w:rFonts w:ascii="Arial" w:hAnsi="Arial" w:cs="Arial"/>
        </w:rPr>
        <w:t xml:space="preserve">opinii publicznej, </w:t>
      </w:r>
    </w:p>
    <w:p w:rsidR="00AF42AC" w:rsidRPr="00AF42AC" w:rsidRDefault="00553DCE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współpraca z wydziałami i komórkami Urzędu </w:t>
      </w:r>
      <w:r w:rsidR="00AF42AC">
        <w:rPr>
          <w:rFonts w:ascii="Arial" w:hAnsi="Arial" w:cs="Arial"/>
        </w:rPr>
        <w:t>M</w:t>
      </w:r>
      <w:r w:rsidRPr="00AF42AC">
        <w:rPr>
          <w:rFonts w:ascii="Arial" w:hAnsi="Arial" w:cs="Arial"/>
        </w:rPr>
        <w:t>iejskiego oraz jednostkami i spółkami miejskimi, w zakresie wymiany informacji, komunikacji i wspólnych inicjatyw,</w:t>
      </w:r>
    </w:p>
    <w:p w:rsidR="00AF42AC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>nawiązywanie i organizowanie współpracy z podmiotami krajowymi i zagranicznymi</w:t>
      </w:r>
      <w:r>
        <w:rPr>
          <w:rFonts w:ascii="Arial" w:hAnsi="Arial" w:cs="Arial"/>
        </w:rPr>
        <w:t>,</w:t>
      </w:r>
    </w:p>
    <w:p w:rsidR="00D74A90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inicjowanie, udział, wspomaganie partnerstw, grup roboczych, zespołów tematycznych </w:t>
      </w:r>
      <w:r>
        <w:rPr>
          <w:rFonts w:ascii="Arial" w:hAnsi="Arial" w:cs="Arial"/>
        </w:rPr>
        <w:br/>
      </w:r>
      <w:r w:rsidRPr="00AF42AC">
        <w:rPr>
          <w:rFonts w:ascii="Arial" w:hAnsi="Arial" w:cs="Arial"/>
        </w:rPr>
        <w:t>w zakresie realizacji celów i działań strategicznych,</w:t>
      </w:r>
    </w:p>
    <w:p w:rsidR="00AF42AC" w:rsidRPr="00AF42AC" w:rsidRDefault="00AF42AC" w:rsidP="00AF42AC">
      <w:pPr>
        <w:pStyle w:val="Akapitzlist"/>
        <w:numPr>
          <w:ilvl w:val="0"/>
          <w:numId w:val="18"/>
        </w:numPr>
        <w:suppressAutoHyphens w:val="0"/>
        <w:spacing w:line="240" w:lineRule="auto"/>
        <w:ind w:left="426" w:hanging="426"/>
        <w:jc w:val="both"/>
        <w:rPr>
          <w:rFonts w:ascii="Arial" w:hAnsi="Arial" w:cs="Arial"/>
        </w:rPr>
      </w:pPr>
      <w:r w:rsidRPr="00AF42AC">
        <w:rPr>
          <w:rFonts w:ascii="Arial" w:hAnsi="Arial" w:cs="Arial"/>
        </w:rPr>
        <w:t xml:space="preserve">planowanie i realizacja przedsięwzięć/projektów powstałych w oparciu o pomysły </w:t>
      </w:r>
      <w:r>
        <w:rPr>
          <w:rFonts w:ascii="Arial" w:hAnsi="Arial" w:cs="Arial"/>
        </w:rPr>
        <w:br/>
      </w:r>
      <w:r w:rsidRPr="00AF42AC">
        <w:rPr>
          <w:rFonts w:ascii="Arial" w:hAnsi="Arial" w:cs="Arial"/>
        </w:rPr>
        <w:t>i potrzeby społeczności Ostródy</w:t>
      </w:r>
      <w:r>
        <w:rPr>
          <w:rFonts w:ascii="Arial" w:hAnsi="Arial" w:cs="Arial"/>
        </w:rPr>
        <w:t>.</w:t>
      </w:r>
    </w:p>
    <w:p w:rsidR="00B97A82" w:rsidRDefault="00B97A82" w:rsidP="00B97A82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administracyjno-biurowa w siedzibie Urzędu Miejskiego,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B97A82" w:rsidRDefault="00B97A82" w:rsidP="00B97A82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096F58" w:rsidP="00B97A82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kwietniu</w:t>
      </w:r>
      <w:r w:rsidR="00B97A82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2019 r. wskaźnik zatrudnienia osób niepełnosprawnych               w Urzędzie Miejskim w Ostródzie wynosił ponad 6%.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spacing w:line="240" w:lineRule="auto"/>
        <w:ind w:left="426" w:hanging="426"/>
        <w:jc w:val="both"/>
        <w:rPr>
          <w:rStyle w:val="Domylnaczcionkaakapitu1"/>
          <w:rFonts w:ascii="Arial" w:hAnsi="Arial" w:cs="Arial"/>
          <w:bCs/>
        </w:rPr>
      </w:pPr>
      <w:r w:rsidRPr="00635619">
        <w:rPr>
          <w:rStyle w:val="Domylnaczcionkaakapitu1"/>
          <w:rFonts w:ascii="Arial" w:hAnsi="Arial" w:cs="Arial"/>
          <w:bCs/>
        </w:rPr>
        <w:t>kwestionariusz osobowy dla osoby ubiegającej się o zatrudnienie,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eastAsia="TimesNewRomanPS-BoldMT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podanie</w:t>
      </w:r>
      <w:r w:rsidR="00635619">
        <w:rPr>
          <w:rFonts w:ascii="Arial" w:eastAsia="TimesNewRomanPS-BoldMT" w:hAnsi="Arial" w:cs="Arial"/>
          <w:color w:val="000000"/>
        </w:rPr>
        <w:t xml:space="preserve"> </w:t>
      </w:r>
      <w:r w:rsidRPr="00635619">
        <w:rPr>
          <w:rFonts w:ascii="Arial" w:eastAsia="TimesNewRomanPS-BoldMT" w:hAnsi="Arial" w:cs="Arial"/>
          <w:color w:val="000000"/>
        </w:rPr>
        <w:t>(list motywacyjny)</w:t>
      </w:r>
      <w:r w:rsidR="00635619">
        <w:rPr>
          <w:rFonts w:ascii="Arial" w:eastAsia="TimesNewRomanPS-BoldMT" w:hAnsi="Arial" w:cs="Arial"/>
          <w:color w:val="000000"/>
        </w:rPr>
        <w:t xml:space="preserve"> o </w:t>
      </w:r>
      <w:r w:rsidRPr="00635619">
        <w:rPr>
          <w:rFonts w:ascii="Arial" w:eastAsia="TimesNewRomanPS-BoldMT" w:hAnsi="Arial" w:cs="Arial"/>
          <w:color w:val="000000"/>
        </w:rPr>
        <w:t>przyjęcie na stanowisko objęte naborem wraz</w:t>
      </w:r>
      <w:r w:rsidR="00635619">
        <w:rPr>
          <w:rFonts w:ascii="Arial" w:eastAsia="TimesNewRomanPS-BoldMT" w:hAnsi="Arial" w:cs="Arial"/>
          <w:color w:val="000000"/>
        </w:rPr>
        <w:t xml:space="preserve"> </w:t>
      </w:r>
      <w:r w:rsidR="00635619">
        <w:rPr>
          <w:rFonts w:ascii="Arial" w:eastAsia="TimesNewRomanPS-BoldMT" w:hAnsi="Arial" w:cs="Arial"/>
          <w:color w:val="000000"/>
        </w:rPr>
        <w:br/>
        <w:t>z</w:t>
      </w:r>
      <w:r w:rsidRPr="00635619">
        <w:rPr>
          <w:rFonts w:ascii="Arial" w:eastAsia="TimesNewRomanPS-BoldMT" w:hAnsi="Arial" w:cs="Arial"/>
          <w:color w:val="000000"/>
        </w:rPr>
        <w:t xml:space="preserve"> uzasadnieniem przystąpienia do konkursu,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CV (</w:t>
      </w:r>
      <w:r w:rsidRPr="00635619">
        <w:rPr>
          <w:rFonts w:ascii="Arial" w:eastAsia="TimesNewRomanPS-BoldMT" w:hAnsi="Arial" w:cs="Arial"/>
          <w:i/>
          <w:color w:val="000000"/>
        </w:rPr>
        <w:t>curriculum vitae</w:t>
      </w:r>
      <w:r w:rsidRPr="00635619">
        <w:rPr>
          <w:rFonts w:ascii="Arial" w:eastAsia="TimesNewRomanPS-BoldMT" w:hAnsi="Arial" w:cs="Arial"/>
          <w:color w:val="000000"/>
        </w:rPr>
        <w:t>) z informacjami o wykształceniu i opisem dotychczasowego przebiegu pracy zawodowej,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 xml:space="preserve">kserokopie dyplomów potwierdzających wykształcenie, 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 xml:space="preserve">kserokopie świadectw pracy potwierdzające przebieg pracy zawodowej, 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w przypadku pracy aktualnie wykonywanej należy przedłożyć zaświadczenie pracodawcy potwierdzające fakt i okres zatrudnienia,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posiadanym obywatelstwie polskim,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niekaralności za umyślne przestępstwa ścigane z oskarżenia publicznego oraz niekaralności za umyślne przestępstwa skarbowe,</w:t>
      </w:r>
    </w:p>
    <w:p w:rsidR="00B97A82" w:rsidRPr="00635619" w:rsidRDefault="009351B2" w:rsidP="009351B2">
      <w:pPr>
        <w:pStyle w:val="Akapitzlist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NewRomanPS-BoldMT" w:hAnsi="Arial" w:cs="Arial"/>
          <w:color w:val="000000"/>
        </w:rPr>
      </w:pPr>
      <w:r>
        <w:rPr>
          <w:rFonts w:ascii="Arial" w:eastAsia="TimesNewRomanPS-BoldMT" w:hAnsi="Arial" w:cs="Arial"/>
          <w:color w:val="000000"/>
        </w:rPr>
        <w:lastRenderedPageBreak/>
        <w:t xml:space="preserve">9)  </w:t>
      </w:r>
      <w:r w:rsidR="00B97A82" w:rsidRPr="00635619">
        <w:rPr>
          <w:rFonts w:ascii="Arial" w:eastAsia="TimesNewRomanPS-BoldMT" w:hAnsi="Arial" w:cs="Arial"/>
          <w:color w:val="000000"/>
        </w:rPr>
        <w:t xml:space="preserve">podpisane przez kandydata oświadczenie o stanie zdrowia pozwalającym na zatrudnienie </w:t>
      </w:r>
      <w:r>
        <w:rPr>
          <w:rFonts w:ascii="Arial" w:eastAsia="TimesNewRomanPS-BoldMT" w:hAnsi="Arial" w:cs="Arial"/>
          <w:color w:val="000000"/>
        </w:rPr>
        <w:t xml:space="preserve">  </w:t>
      </w:r>
      <w:r>
        <w:rPr>
          <w:rFonts w:ascii="Arial" w:eastAsia="TimesNewRomanPS-BoldMT" w:hAnsi="Arial" w:cs="Arial"/>
          <w:color w:val="000000"/>
        </w:rPr>
        <w:tab/>
      </w:r>
      <w:r w:rsidR="00B97A82" w:rsidRPr="00635619">
        <w:rPr>
          <w:rFonts w:ascii="Arial" w:eastAsia="TimesNewRomanPS-BoldMT" w:hAnsi="Arial" w:cs="Arial"/>
          <w:color w:val="000000"/>
        </w:rPr>
        <w:t>na  stanowisku objętym naborem,</w:t>
      </w:r>
    </w:p>
    <w:p w:rsidR="00B97A82" w:rsidRP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w przypadku osoby niepełnosprawnej kserokopia dokumentu potwierdzającego niepełnosprawność,</w:t>
      </w:r>
    </w:p>
    <w:p w:rsidR="00635619" w:rsidRDefault="00B97A82" w:rsidP="00635619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posiadaniu pełnej zdolności do czynności prawnych i korzystaniu z pełni praw publicznych,</w:t>
      </w:r>
    </w:p>
    <w:p w:rsidR="009351B2" w:rsidRDefault="0000715C" w:rsidP="00260F23">
      <w:pPr>
        <w:pStyle w:val="Akapitzlist"/>
        <w:numPr>
          <w:ilvl w:val="0"/>
          <w:numId w:val="20"/>
        </w:numPr>
        <w:shd w:val="clear" w:color="auto" w:fill="FFFFFF"/>
        <w:tabs>
          <w:tab w:val="left" w:pos="426"/>
        </w:tabs>
        <w:suppressAutoHyphens w:val="0"/>
        <w:spacing w:line="240" w:lineRule="auto"/>
        <w:ind w:left="0" w:firstLine="0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B161A2" w:rsidRPr="00635619">
        <w:rPr>
          <w:rFonts w:ascii="Arial" w:eastAsia="Times New Roman" w:hAnsi="Arial" w:cs="Arial"/>
          <w:lang w:eastAsia="pl-PL"/>
        </w:rPr>
        <w:t xml:space="preserve">zestawienie doświadczenia wskazujące zakres czynności i/lub zrealizowane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przedsięwzięcia; zestawienie powinno zawierać daty, podmiot, dla którego czynność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była wykonywana, opis czynności/zakresu – dokument obowiązkowy, jeśli kandydat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wskazuje spełnienie warunku dodatkowego „doświadczenie zawodowe </w:t>
      </w:r>
      <w:r w:rsidR="00B161A2" w:rsidRPr="00635619">
        <w:rPr>
          <w:rStyle w:val="Domylnaczcionkaakapitu1"/>
          <w:rFonts w:ascii="Arial" w:hAnsi="Arial" w:cs="Arial"/>
        </w:rPr>
        <w:t xml:space="preserve">zbieżne </w:t>
      </w:r>
      <w:r w:rsidR="00260F23">
        <w:rPr>
          <w:rStyle w:val="Domylnaczcionkaakapitu1"/>
          <w:rFonts w:ascii="Arial" w:hAnsi="Arial" w:cs="Arial"/>
        </w:rPr>
        <w:t xml:space="preserve">                                  </w:t>
      </w:r>
      <w:r w:rsidR="00260F23">
        <w:rPr>
          <w:rStyle w:val="Domylnaczcionkaakapitu1"/>
          <w:rFonts w:ascii="Arial" w:hAnsi="Arial" w:cs="Arial"/>
        </w:rPr>
        <w:tab/>
      </w:r>
      <w:r w:rsidR="00B161A2" w:rsidRPr="00635619">
        <w:rPr>
          <w:rStyle w:val="Domylnaczcionkaakapitu1"/>
          <w:rFonts w:ascii="Arial" w:hAnsi="Arial" w:cs="Arial"/>
        </w:rPr>
        <w:t xml:space="preserve">z </w:t>
      </w:r>
      <w:r w:rsidR="00260F23">
        <w:rPr>
          <w:rStyle w:val="Domylnaczcionkaakapitu1"/>
          <w:rFonts w:ascii="Arial" w:hAnsi="Arial" w:cs="Arial"/>
        </w:rPr>
        <w:tab/>
      </w:r>
      <w:r w:rsidR="00B161A2" w:rsidRPr="00635619">
        <w:rPr>
          <w:rStyle w:val="Domylnaczcionkaakapitu1"/>
          <w:rFonts w:ascii="Arial" w:hAnsi="Arial" w:cs="Arial"/>
        </w:rPr>
        <w:t>zakresem czynności</w:t>
      </w:r>
      <w:r w:rsidR="00B161A2" w:rsidRPr="00635619">
        <w:rPr>
          <w:rFonts w:ascii="Arial" w:eastAsia="Times New Roman" w:hAnsi="Arial" w:cs="Arial"/>
          <w:lang w:eastAsia="pl-PL"/>
        </w:rPr>
        <w:t xml:space="preserve">, np. w dziedzinie dziennikarstwa, public relations, </w:t>
      </w:r>
      <w:proofErr w:type="spellStart"/>
      <w:r w:rsidR="00B161A2" w:rsidRPr="00635619">
        <w:rPr>
          <w:rFonts w:ascii="Arial" w:eastAsia="Times New Roman" w:hAnsi="Arial" w:cs="Arial"/>
          <w:lang w:eastAsia="pl-PL"/>
        </w:rPr>
        <w:t>socialmediów</w:t>
      </w:r>
      <w:proofErr w:type="spellEnd"/>
      <w:r w:rsidR="00B161A2" w:rsidRPr="00635619">
        <w:rPr>
          <w:rFonts w:ascii="Arial" w:eastAsia="Times New Roman" w:hAnsi="Arial" w:cs="Arial"/>
          <w:lang w:eastAsia="pl-PL"/>
        </w:rPr>
        <w:t xml:space="preserve">, </w:t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 xml:space="preserve">organizacji wydarzeń, przygotowania i/lub zarządzania projektami, współpracy </w:t>
      </w:r>
      <w:r w:rsidR="00635619">
        <w:rPr>
          <w:rFonts w:ascii="Arial" w:eastAsia="Times New Roman" w:hAnsi="Arial" w:cs="Arial"/>
          <w:lang w:eastAsia="pl-PL"/>
        </w:rPr>
        <w:br/>
      </w:r>
      <w:r w:rsidR="00260F23">
        <w:rPr>
          <w:rFonts w:ascii="Arial" w:eastAsia="Times New Roman" w:hAnsi="Arial" w:cs="Arial"/>
          <w:lang w:eastAsia="pl-PL"/>
        </w:rPr>
        <w:tab/>
      </w:r>
      <w:r w:rsidR="00B161A2" w:rsidRPr="00635619">
        <w:rPr>
          <w:rFonts w:ascii="Arial" w:eastAsia="Times New Roman" w:hAnsi="Arial" w:cs="Arial"/>
          <w:lang w:eastAsia="pl-PL"/>
        </w:rPr>
        <w:t>z p</w:t>
      </w:r>
      <w:r w:rsidR="00260F23">
        <w:rPr>
          <w:rFonts w:ascii="Arial" w:eastAsia="Times New Roman" w:hAnsi="Arial" w:cs="Arial"/>
          <w:lang w:eastAsia="pl-PL"/>
        </w:rPr>
        <w:t>artnerami, współpracy z mediami</w:t>
      </w:r>
      <w:r w:rsidR="00F51A13">
        <w:rPr>
          <w:rFonts w:ascii="Arial" w:eastAsia="Times New Roman" w:hAnsi="Arial" w:cs="Arial"/>
          <w:lang w:eastAsia="pl-PL"/>
        </w:rPr>
        <w:t>”</w:t>
      </w:r>
      <w:bookmarkStart w:id="0" w:name="_GoBack"/>
      <w:bookmarkEnd w:id="0"/>
      <w:r w:rsidR="00260F23">
        <w:rPr>
          <w:rFonts w:ascii="Arial" w:eastAsia="Times New Roman" w:hAnsi="Arial" w:cs="Arial"/>
          <w:lang w:eastAsia="pl-PL"/>
        </w:rPr>
        <w:t>,</w:t>
      </w:r>
    </w:p>
    <w:p w:rsidR="0000715C" w:rsidRPr="00635619" w:rsidRDefault="0000715C" w:rsidP="0000715C">
      <w:pPr>
        <w:pStyle w:val="Akapitzlist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Arial" w:eastAsia="TimesNewRomanPS-BoldMT" w:hAnsi="Arial" w:cs="Arial"/>
          <w:color w:val="000000"/>
        </w:rPr>
      </w:pPr>
      <w:r w:rsidRPr="00635619">
        <w:rPr>
          <w:rFonts w:ascii="Arial" w:eastAsia="TimesNewRomanPS-BoldMT" w:hAnsi="Arial" w:cs="Arial"/>
          <w:color w:val="000000"/>
        </w:rPr>
        <w:t>podpisane przez kandydata oświadczenie o wyrażeniu zgody na przetwarzanie danych osobowych do celów rekrutacji na druku załączonym do ogłoszenia o naborze</w:t>
      </w:r>
      <w:r>
        <w:rPr>
          <w:rFonts w:ascii="Arial" w:eastAsia="TimesNewRomanPS-BoldMT" w:hAnsi="Arial" w:cs="Arial"/>
          <w:color w:val="000000"/>
        </w:rPr>
        <w:t>; p</w:t>
      </w:r>
      <w:r w:rsidRPr="00635619">
        <w:rPr>
          <w:rFonts w:ascii="Arial" w:eastAsia="TimesNewRomanPS-BoldMT" w:hAnsi="Arial" w:cs="Arial"/>
          <w:color w:val="000000"/>
        </w:rPr>
        <w:t>rzed podpisaniem oświadczenia o wyrażeniu zgody na przetwarzanie danych osobowych należy zapoznać się z Klauzulą informacyjną o przetwarzaniu danych osobowych.</w:t>
      </w:r>
    </w:p>
    <w:p w:rsidR="009351B2" w:rsidRDefault="009351B2" w:rsidP="009351B2">
      <w:pPr>
        <w:pStyle w:val="Akapitzlist"/>
        <w:shd w:val="clear" w:color="auto" w:fill="FFFFFF"/>
        <w:tabs>
          <w:tab w:val="left" w:pos="426"/>
        </w:tabs>
        <w:suppressAutoHyphens w:val="0"/>
        <w:spacing w:line="240" w:lineRule="auto"/>
        <w:ind w:left="426"/>
        <w:textAlignment w:val="baseline"/>
        <w:rPr>
          <w:rFonts w:ascii="Arial" w:eastAsia="Times New Roman" w:hAnsi="Arial" w:cs="Arial"/>
          <w:lang w:eastAsia="pl-PL"/>
        </w:rPr>
      </w:pPr>
    </w:p>
    <w:p w:rsidR="009351B2" w:rsidRDefault="009351B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Przed złożeniem oświadczenia o wyrażeniu zgody na</w:t>
      </w:r>
      <w:r>
        <w:rPr>
          <w:rFonts w:ascii="Arial" w:eastAsia="TimesNewRomanPS-BoldMT" w:hAnsi="Arial" w:cs="Arial"/>
          <w:color w:val="000000"/>
        </w:rPr>
        <w:t xml:space="preserve"> przetwarzanie danych osobowych</w:t>
      </w:r>
    </w:p>
    <w:p w:rsidR="009351B2" w:rsidRDefault="009351B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 xml:space="preserve">należy zapoznać się z Klauzulą informacyjną o przetwarzaniu danych osobowych. </w:t>
      </w:r>
    </w:p>
    <w:p w:rsid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Dokumenty przedłożone w kserokopiach muszą być potwierdzone „za zgodność</w:t>
      </w:r>
      <w:r w:rsidR="009A00BD" w:rsidRPr="009351B2">
        <w:rPr>
          <w:rFonts w:ascii="Arial" w:eastAsia="TimesNewRomanPS-BoldMT" w:hAnsi="Arial" w:cs="Arial"/>
          <w:color w:val="000000"/>
        </w:rPr>
        <w:t xml:space="preserve">                          </w:t>
      </w:r>
    </w:p>
    <w:p w:rsid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NewRomanPS-BoldMT" w:hAnsi="Arial" w:cs="Arial"/>
          <w:color w:val="000000"/>
        </w:rPr>
      </w:pPr>
      <w:r w:rsidRPr="009351B2">
        <w:rPr>
          <w:rFonts w:ascii="Arial" w:eastAsia="TimesNewRomanPS-BoldMT" w:hAnsi="Arial" w:cs="Arial"/>
          <w:color w:val="000000"/>
        </w:rPr>
        <w:t>z oryginałem” przez kandydata. Inne dokumenty i oświadc</w:t>
      </w:r>
      <w:r w:rsidR="009351B2">
        <w:rPr>
          <w:rFonts w:ascii="Arial" w:eastAsia="TimesNewRomanPS-BoldMT" w:hAnsi="Arial" w:cs="Arial"/>
          <w:color w:val="000000"/>
        </w:rPr>
        <w:t>zenia muszą być podpisane przez</w:t>
      </w:r>
    </w:p>
    <w:p w:rsidR="00B97A82" w:rsidRPr="009351B2" w:rsidRDefault="00B97A82" w:rsidP="009351B2">
      <w:pPr>
        <w:pStyle w:val="Akapitzlist"/>
        <w:shd w:val="clear" w:color="auto" w:fill="FFFFFF"/>
        <w:suppressAutoHyphens w:val="0"/>
        <w:spacing w:line="240" w:lineRule="auto"/>
        <w:ind w:left="426" w:hanging="4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351B2">
        <w:rPr>
          <w:rFonts w:ascii="Arial" w:eastAsia="TimesNewRomanPS-BoldMT" w:hAnsi="Arial" w:cs="Arial"/>
          <w:color w:val="000000"/>
        </w:rPr>
        <w:t>kandydata.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B97A82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Default="00096F58" w:rsidP="00B97A82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2019-05-</w:t>
      </w:r>
      <w:r w:rsidR="001555FC">
        <w:rPr>
          <w:rStyle w:val="Domylnaczcionkaakapitu1"/>
          <w:rFonts w:ascii="Arial" w:hAnsi="Arial" w:cs="Arial"/>
          <w:sz w:val="22"/>
          <w:szCs w:val="22"/>
        </w:rPr>
        <w:t>27</w:t>
      </w:r>
    </w:p>
    <w:p w:rsidR="00B97A82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9A00BD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 xml:space="preserve">komunikacji społecznej </w:t>
      </w:r>
      <w:r w:rsidR="001555FC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Wydziale 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>Monitorowania, Planowania</w:t>
      </w:r>
      <w:r w:rsidR="001555FC">
        <w:rPr>
          <w:rStyle w:val="Domylnaczcionkaakapitu1"/>
          <w:rFonts w:ascii="Arial" w:hAnsi="Arial" w:cs="Arial"/>
          <w:bCs/>
          <w:sz w:val="22"/>
          <w:szCs w:val="22"/>
        </w:rPr>
        <w:t xml:space="preserve"> St</w:t>
      </w:r>
      <w:r w:rsidR="00635619">
        <w:rPr>
          <w:rStyle w:val="Domylnaczcionkaakapitu1"/>
          <w:rFonts w:ascii="Arial" w:hAnsi="Arial" w:cs="Arial"/>
          <w:bCs/>
          <w:sz w:val="22"/>
          <w:szCs w:val="22"/>
        </w:rPr>
        <w:t>rategicznego</w:t>
      </w:r>
      <w:r w:rsidR="00096F58">
        <w:rPr>
          <w:rStyle w:val="Domylnaczcionkaakapitu1"/>
          <w:rFonts w:ascii="Arial" w:hAnsi="Arial" w:cs="Arial"/>
          <w:bCs/>
          <w:sz w:val="22"/>
          <w:szCs w:val="22"/>
        </w:rPr>
        <w:t xml:space="preserve"> i Rozwoju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w Urzędzie Miejskim                          </w:t>
      </w:r>
      <w:r w:rsidR="00714438">
        <w:rPr>
          <w:rStyle w:val="Domylnaczcionkaakapitu1"/>
          <w:rFonts w:ascii="Arial" w:hAnsi="Arial" w:cs="Arial"/>
          <w:bCs/>
          <w:sz w:val="22"/>
          <w:szCs w:val="22"/>
        </w:rPr>
        <w:t xml:space="preserve">         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w 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sekretariacie ( I piętro, pokój 219). 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B97A82" w:rsidRDefault="00B97A82" w:rsidP="00B97A82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</w:t>
      </w:r>
      <w:r>
        <w:rPr>
          <w:rStyle w:val="Domylnaczcionkaakapitu1"/>
          <w:rFonts w:ascii="Arial" w:hAnsi="Arial"/>
          <w:sz w:val="22"/>
          <w:szCs w:val="22"/>
        </w:rPr>
        <w:lastRenderedPageBreak/>
        <w:t xml:space="preserve">dopuszczeni do dalszego etapu, otrzymają pisemne lub telefoniczne zawiadomienie                       o miejscu i terminie spotkania. </w:t>
      </w:r>
    </w:p>
    <w:p w:rsidR="009A00BD" w:rsidRDefault="009A00BD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 xml:space="preserve">W przypadku zatrudnienia kandydat zobowiązany jest do przedłożenia do wglądu pracodawcy  oryginałów dokumentów oraz przedstawienie aktualnego „zapytania                 o udzielenie informacji </w:t>
      </w:r>
      <w:r w:rsidR="003F15F5">
        <w:rPr>
          <w:rStyle w:val="Domylnaczcionkaakapitu1"/>
          <w:rFonts w:ascii="Arial" w:hAnsi="Arial"/>
          <w:b/>
          <w:sz w:val="22"/>
          <w:szCs w:val="22"/>
        </w:rPr>
        <w:t xml:space="preserve">o </w:t>
      </w:r>
      <w:r>
        <w:rPr>
          <w:rStyle w:val="Domylnaczcionkaakapitu1"/>
          <w:rFonts w:ascii="Arial" w:hAnsi="Arial"/>
          <w:b/>
          <w:sz w:val="22"/>
          <w:szCs w:val="22"/>
        </w:rPr>
        <w:t>osobie” z Krajowego Rejestru Karnego.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2F5385" w:rsidRDefault="00B97A82" w:rsidP="002F538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</w:t>
      </w:r>
      <w:r w:rsidR="002F5385"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 w:rsidR="002F5385">
        <w:rPr>
          <w:rStyle w:val="Domylnaczcionkaakapitu1"/>
          <w:rFonts w:ascii="Arial" w:hAnsi="Arial"/>
          <w:sz w:val="22"/>
          <w:szCs w:val="22"/>
        </w:rPr>
        <w:t>).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jc w:val="both"/>
        <w:rPr>
          <w:rFonts w:cs="Arial" w:hint="eastAsia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</w:p>
    <w:p w:rsidR="00B97A82" w:rsidRDefault="00B97A82" w:rsidP="00B97A82">
      <w:pPr>
        <w:jc w:val="both"/>
        <w:rPr>
          <w:rFonts w:hint="eastAsia"/>
        </w:rPr>
      </w:pPr>
    </w:p>
    <w:p w:rsidR="00B97A82" w:rsidRDefault="009A00BD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1555FC">
        <w:rPr>
          <w:rFonts w:ascii="Arial" w:eastAsia="TimesNewRomanPS-BoldMT" w:hAnsi="Arial" w:cs="Arial"/>
          <w:color w:val="000000"/>
          <w:sz w:val="22"/>
          <w:szCs w:val="22"/>
        </w:rPr>
        <w:t>15</w:t>
      </w:r>
      <w:r w:rsidR="00635619">
        <w:rPr>
          <w:rFonts w:ascii="Arial" w:eastAsia="TimesNewRomanPS-BoldMT" w:hAnsi="Arial" w:cs="Arial"/>
          <w:color w:val="000000"/>
          <w:sz w:val="22"/>
          <w:szCs w:val="22"/>
        </w:rPr>
        <w:t>.05.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 xml:space="preserve">2019r. 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Zbigniew Michalak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35619" w:rsidRDefault="00635619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Klauzula  informacyjna o przetwarzaniu  danych osobowych</w:t>
      </w:r>
    </w:p>
    <w:p w:rsidR="00B97A82" w:rsidRDefault="00B97A82" w:rsidP="00B97A82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97A82" w:rsidRDefault="00B97A82" w:rsidP="00B97A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B97A82" w:rsidRDefault="00B97A82" w:rsidP="00B97A82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B97A82" w:rsidRDefault="00B97A82" w:rsidP="00B97A8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b oraz pkt c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  <w:vertAlign w:val="superscript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B97A82" w:rsidRDefault="00B97A82" w:rsidP="00B97A8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>
        <w:rPr>
          <w:rFonts w:ascii="Arial" w:hAnsi="Arial" w:cs="Arial"/>
          <w:sz w:val="22"/>
          <w:szCs w:val="22"/>
        </w:rPr>
        <w:t xml:space="preserve">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a </w:t>
      </w:r>
      <w:r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2 a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2 b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>
        <w:rPr>
          <w:rFonts w:ascii="Arial" w:hAnsi="Arial" w:cs="Arial"/>
          <w:sz w:val="22"/>
          <w:szCs w:val="22"/>
        </w:rPr>
        <w:t xml:space="preserve">w pkt. 3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w formie profilowania, </w:t>
      </w:r>
      <w:r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B97A82" w:rsidRDefault="00B97A82" w:rsidP="00B97A82">
      <w:pPr>
        <w:jc w:val="center"/>
        <w:rPr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jc w:val="center"/>
        <w:rPr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…………………………………….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  <w:t xml:space="preserve">    </w:t>
      </w:r>
      <w:r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  <w:t>(Miejscowość, data)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zawartych w ofercie pracy           w procesie rekrutacji na </w:t>
      </w:r>
      <w:r w:rsidR="002C3A0A">
        <w:rPr>
          <w:rFonts w:ascii="Arial" w:hAnsi="Arial" w:cs="Arial"/>
          <w:color w:val="000000"/>
          <w:sz w:val="22"/>
          <w:szCs w:val="22"/>
        </w:rPr>
        <w:t>wolne stanowisko urzędnicze  I</w:t>
      </w:r>
      <w:r>
        <w:rPr>
          <w:rFonts w:ascii="Arial" w:hAnsi="Arial" w:cs="Arial"/>
          <w:color w:val="000000"/>
          <w:sz w:val="22"/>
          <w:szCs w:val="22"/>
        </w:rPr>
        <w:t xml:space="preserve">nspektor ds.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komunikacji społecznej </w:t>
      </w:r>
      <w:r>
        <w:rPr>
          <w:rFonts w:ascii="Arial" w:hAnsi="Arial" w:cs="Arial"/>
          <w:color w:val="000000"/>
          <w:sz w:val="22"/>
          <w:szCs w:val="22"/>
        </w:rPr>
        <w:t xml:space="preserve"> w Wydziale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Monitorowania, Planowania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Strategicznego </w:t>
      </w:r>
      <w:r w:rsidR="00714438">
        <w:rPr>
          <w:rFonts w:ascii="Arial" w:hAnsi="Arial" w:cs="Arial"/>
          <w:color w:val="000000"/>
          <w:sz w:val="22"/>
          <w:szCs w:val="22"/>
        </w:rPr>
        <w:t xml:space="preserve">i Rozwoju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                    w Urzędzie Miejskim </w:t>
      </w:r>
      <w:r>
        <w:rPr>
          <w:rFonts w:ascii="Arial" w:hAnsi="Arial" w:cs="Arial"/>
          <w:color w:val="000000"/>
          <w:sz w:val="22"/>
          <w:szCs w:val="22"/>
        </w:rPr>
        <w:t>w Ostródzie. Jednocześnie oświadczam, że zostałem/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poinformowany</w:t>
      </w:r>
      <w:r w:rsidR="00A62025">
        <w:rPr>
          <w:rFonts w:ascii="Arial" w:hAnsi="Arial" w:cs="Arial"/>
          <w:color w:val="000000"/>
          <w:sz w:val="22"/>
          <w:szCs w:val="22"/>
        </w:rPr>
        <w:t>/a</w:t>
      </w:r>
      <w:r>
        <w:rPr>
          <w:rFonts w:ascii="Arial" w:hAnsi="Arial" w:cs="Arial"/>
          <w:color w:val="000000"/>
          <w:sz w:val="22"/>
          <w:szCs w:val="22"/>
        </w:rPr>
        <w:t xml:space="preserve"> o przysługującym mi prawie dostępu do treści moich danych oraz 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>ich poprawiania, wycofania zgody na ich przetwarzanie w każdym czasie, jak również,</w:t>
      </w:r>
      <w:r w:rsidR="00A62025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że podanie tych danych było dobrowolne.</w:t>
      </w: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B97A82" w:rsidRDefault="00B97A82" w:rsidP="00B97A82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>
      <w:pPr>
        <w:rPr>
          <w:rFonts w:hint="eastAsia"/>
        </w:rPr>
      </w:pPr>
    </w:p>
    <w:sectPr w:rsidR="00B9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6E98"/>
    <w:multiLevelType w:val="hybridMultilevel"/>
    <w:tmpl w:val="C5F26A12"/>
    <w:lvl w:ilvl="0" w:tplc="D570E7F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F4E6179"/>
    <w:multiLevelType w:val="hybridMultilevel"/>
    <w:tmpl w:val="E8083A5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30786"/>
    <w:multiLevelType w:val="hybridMultilevel"/>
    <w:tmpl w:val="8EBE8AC6"/>
    <w:lvl w:ilvl="0" w:tplc="1624E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B545B"/>
    <w:multiLevelType w:val="hybridMultilevel"/>
    <w:tmpl w:val="D0FCD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04F7E"/>
    <w:multiLevelType w:val="hybridMultilevel"/>
    <w:tmpl w:val="A3E28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72CAB"/>
    <w:multiLevelType w:val="hybridMultilevel"/>
    <w:tmpl w:val="5D72549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BC78C4D8">
      <w:start w:val="1"/>
      <w:numFmt w:val="lowerRoman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F3C5D"/>
    <w:multiLevelType w:val="hybridMultilevel"/>
    <w:tmpl w:val="3E7206E2"/>
    <w:lvl w:ilvl="0" w:tplc="AFD65A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774E2F"/>
    <w:multiLevelType w:val="multilevel"/>
    <w:tmpl w:val="6286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BC390F"/>
    <w:multiLevelType w:val="hybridMultilevel"/>
    <w:tmpl w:val="467EDA80"/>
    <w:lvl w:ilvl="0" w:tplc="3D44D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B3EF9"/>
    <w:multiLevelType w:val="hybridMultilevel"/>
    <w:tmpl w:val="2C94888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8200FE"/>
    <w:multiLevelType w:val="hybridMultilevel"/>
    <w:tmpl w:val="883E5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109B"/>
    <w:multiLevelType w:val="hybridMultilevel"/>
    <w:tmpl w:val="6CE068D0"/>
    <w:lvl w:ilvl="0" w:tplc="C520F168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0550F"/>
    <w:multiLevelType w:val="hybridMultilevel"/>
    <w:tmpl w:val="4C3C22C4"/>
    <w:lvl w:ilvl="0" w:tplc="17FEAA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61C30"/>
    <w:multiLevelType w:val="hybridMultilevel"/>
    <w:tmpl w:val="3B3CD3B2"/>
    <w:lvl w:ilvl="0" w:tplc="3D44D54A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6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1E827A5"/>
    <w:multiLevelType w:val="hybridMultilevel"/>
    <w:tmpl w:val="6BBA5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4447EE">
      <w:start w:val="1"/>
      <w:numFmt w:val="lowerLetter"/>
      <w:lvlText w:val="%2)"/>
      <w:lvlJc w:val="left"/>
      <w:pPr>
        <w:ind w:left="1524" w:hanging="4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1"/>
  </w:num>
  <w:num w:numId="13">
    <w:abstractNumId w:val="17"/>
  </w:num>
  <w:num w:numId="14">
    <w:abstractNumId w:val="4"/>
  </w:num>
  <w:num w:numId="15">
    <w:abstractNumId w:val="14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82"/>
    <w:rsid w:val="0000715C"/>
    <w:rsid w:val="00074A97"/>
    <w:rsid w:val="00096F58"/>
    <w:rsid w:val="000B54E7"/>
    <w:rsid w:val="00136D41"/>
    <w:rsid w:val="001555FC"/>
    <w:rsid w:val="002333DE"/>
    <w:rsid w:val="00260F23"/>
    <w:rsid w:val="002C3A0A"/>
    <w:rsid w:val="002F5385"/>
    <w:rsid w:val="003D6D92"/>
    <w:rsid w:val="003E4855"/>
    <w:rsid w:val="003F15F5"/>
    <w:rsid w:val="00535F68"/>
    <w:rsid w:val="00553DCE"/>
    <w:rsid w:val="00635619"/>
    <w:rsid w:val="00714438"/>
    <w:rsid w:val="007779A8"/>
    <w:rsid w:val="007F7B09"/>
    <w:rsid w:val="00821BA0"/>
    <w:rsid w:val="009351B2"/>
    <w:rsid w:val="009A00BD"/>
    <w:rsid w:val="00A31A78"/>
    <w:rsid w:val="00A62025"/>
    <w:rsid w:val="00AF42AC"/>
    <w:rsid w:val="00B161A2"/>
    <w:rsid w:val="00B73C47"/>
    <w:rsid w:val="00B97A82"/>
    <w:rsid w:val="00BA4E38"/>
    <w:rsid w:val="00D53412"/>
    <w:rsid w:val="00D74A90"/>
    <w:rsid w:val="00ED72CE"/>
    <w:rsid w:val="00F01362"/>
    <w:rsid w:val="00F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1849</Words>
  <Characters>11097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2019-05-15T11:29:00Z</cp:lastPrinted>
  <dcterms:created xsi:type="dcterms:W3CDTF">2019-05-15T11:02:00Z</dcterms:created>
  <dcterms:modified xsi:type="dcterms:W3CDTF">2019-05-15T11:29:00Z</dcterms:modified>
</cp:coreProperties>
</file>