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41" w:rsidRDefault="002B7A41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B7A41" w:rsidRDefault="002B7A41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>Na podstawie ustawy z dnia 21 listopada 2008 r. o pracownikach samorządowych (Dz.U.          z 2016 r.,  poz. 902 ze zm.)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wolne  stanowisko urzędnicze: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INSPEKTOR 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ds.  infrastruktury  drogowej w Wydziale Inwestycji i Gospodarki Komunalnej                     w Urzędzie Miejskim w Ostródzie</w:t>
      </w:r>
    </w:p>
    <w:p w:rsidR="0037446F" w:rsidRDefault="0037446F" w:rsidP="003744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37446F" w:rsidRDefault="0037446F" w:rsidP="0037446F">
      <w:pPr>
        <w:ind w:left="300"/>
        <w:rPr>
          <w:rFonts w:hint="eastAsia"/>
        </w:rPr>
      </w:pPr>
    </w:p>
    <w:p w:rsidR="0037446F" w:rsidRDefault="0037446F" w:rsidP="0037446F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37446F" w:rsidRDefault="0037446F" w:rsidP="0037446F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>1)  obywatelstwo polskie,</w:t>
      </w:r>
    </w:p>
    <w:p w:rsidR="0037446F" w:rsidRDefault="0037446F" w:rsidP="0037446F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2)  pełna zdolność do czynności prawnych oraz korzystanie z pełni praw publicznych,</w:t>
      </w:r>
    </w:p>
    <w:p w:rsidR="0037446F" w:rsidRDefault="0037446F" w:rsidP="0037446F">
      <w:pPr>
        <w:tabs>
          <w:tab w:val="left" w:pos="284"/>
        </w:tabs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3) brak skazania prawomocnym wyrokiem sądu za umyślne przestępstwo ścigane                       </w:t>
      </w:r>
      <w:r>
        <w:rPr>
          <w:rStyle w:val="Domylnaczcionkaakapitu1"/>
          <w:rFonts w:ascii="Arial" w:hAnsi="Arial" w:cs="Arial"/>
          <w:sz w:val="22"/>
          <w:szCs w:val="22"/>
        </w:rPr>
        <w:tab/>
        <w:t xml:space="preserve"> z oskarżenia publicznego lub umyślne przestępstwo skarbowe,</w:t>
      </w:r>
    </w:p>
    <w:p w:rsidR="002B7A41" w:rsidRDefault="0037446F" w:rsidP="002B7A41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4)  wykształcenie wyższe techniczne o kierunku </w:t>
      </w:r>
      <w:r w:rsidR="002B7A41">
        <w:rPr>
          <w:rStyle w:val="Domylnaczcionkaakapitu1"/>
          <w:rFonts w:ascii="Arial" w:hAnsi="Arial" w:cs="Arial"/>
          <w:sz w:val="22"/>
          <w:szCs w:val="22"/>
        </w:rPr>
        <w:t xml:space="preserve">z zakresu </w:t>
      </w:r>
      <w:r>
        <w:rPr>
          <w:rStyle w:val="Domylnaczcionkaakapitu1"/>
          <w:rFonts w:ascii="Arial" w:hAnsi="Arial" w:cs="Arial"/>
          <w:sz w:val="22"/>
          <w:szCs w:val="22"/>
        </w:rPr>
        <w:t>drogownictw</w:t>
      </w:r>
      <w:r w:rsidR="002B7A41">
        <w:rPr>
          <w:rStyle w:val="Domylnaczcionkaakapitu1"/>
          <w:rFonts w:ascii="Arial" w:hAnsi="Arial" w:cs="Arial"/>
          <w:sz w:val="22"/>
          <w:szCs w:val="22"/>
        </w:rPr>
        <w:t>a</w:t>
      </w:r>
      <w:r>
        <w:rPr>
          <w:rStyle w:val="Domylnaczcionkaakapitu1"/>
          <w:rFonts w:ascii="Arial" w:hAnsi="Arial" w:cs="Arial"/>
          <w:sz w:val="22"/>
          <w:szCs w:val="22"/>
        </w:rPr>
        <w:t>, transport</w:t>
      </w:r>
      <w:r w:rsidR="002B7A41">
        <w:rPr>
          <w:rStyle w:val="Domylnaczcionkaakapitu1"/>
          <w:rFonts w:ascii="Arial" w:hAnsi="Arial" w:cs="Arial"/>
          <w:sz w:val="22"/>
          <w:szCs w:val="22"/>
        </w:rPr>
        <w:t>u</w:t>
      </w:r>
      <w:r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2B7A41">
        <w:rPr>
          <w:rStyle w:val="Domylnaczcionkaakapitu1"/>
          <w:rFonts w:ascii="Arial" w:hAnsi="Arial" w:cs="Arial"/>
          <w:sz w:val="22"/>
          <w:szCs w:val="22"/>
        </w:rPr>
        <w:t xml:space="preserve"> </w:t>
      </w:r>
    </w:p>
    <w:p w:rsidR="0037446F" w:rsidRDefault="00D35009" w:rsidP="002B7A41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      l</w:t>
      </w:r>
      <w:r w:rsidR="0037446F">
        <w:rPr>
          <w:rStyle w:val="Domylnaczcionkaakapitu1"/>
          <w:rFonts w:ascii="Arial" w:hAnsi="Arial" w:cs="Arial"/>
          <w:sz w:val="22"/>
          <w:szCs w:val="22"/>
        </w:rPr>
        <w:t>ądo</w:t>
      </w:r>
      <w:r w:rsidR="002B7A41">
        <w:rPr>
          <w:rStyle w:val="Domylnaczcionkaakapitu1"/>
          <w:rFonts w:ascii="Arial" w:hAnsi="Arial" w:cs="Arial"/>
          <w:sz w:val="22"/>
          <w:szCs w:val="22"/>
        </w:rPr>
        <w:t>wego,</w:t>
      </w:r>
    </w:p>
    <w:p w:rsidR="0037446F" w:rsidRDefault="0037446F" w:rsidP="0037446F">
      <w:pPr>
        <w:tabs>
          <w:tab w:val="left" w:pos="630"/>
        </w:tabs>
        <w:spacing w:line="240" w:lineRule="auto"/>
        <w:jc w:val="both"/>
        <w:rPr>
          <w:rFonts w:hint="eastAsia"/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>5) co najmniej 3-letni staż pracy</w:t>
      </w:r>
      <w:r w:rsidR="002B7A41">
        <w:rPr>
          <w:rStyle w:val="Domylnaczcionkaakapitu1"/>
          <w:rFonts w:ascii="Arial" w:hAnsi="Arial" w:cs="Arial"/>
          <w:sz w:val="22"/>
          <w:szCs w:val="22"/>
        </w:rPr>
        <w:t>,</w:t>
      </w: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hint="eastAsia"/>
        </w:rPr>
      </w:pPr>
      <w:r>
        <w:rPr>
          <w:rFonts w:ascii="Arial" w:hAnsi="Arial" w:cs="Arial"/>
          <w:bCs/>
          <w:sz w:val="22"/>
          <w:szCs w:val="22"/>
        </w:rPr>
        <w:t xml:space="preserve">6) </w:t>
      </w:r>
      <w:r>
        <w:rPr>
          <w:rStyle w:val="Domylnaczcionkaakapitu1"/>
          <w:rFonts w:ascii="Arial" w:hAnsi="Arial" w:cs="Arial"/>
          <w:sz w:val="22"/>
          <w:szCs w:val="22"/>
        </w:rPr>
        <w:t>stan zdrowia pozwalający na zatrudnienie na określonym stanowisku,</w:t>
      </w:r>
    </w:p>
    <w:p w:rsidR="0037446F" w:rsidRDefault="0037446F" w:rsidP="0037446F">
      <w:pPr>
        <w:tabs>
          <w:tab w:val="left" w:pos="630"/>
        </w:tabs>
        <w:jc w:val="both"/>
        <w:rPr>
          <w:rFonts w:hint="eastAsia"/>
        </w:rPr>
      </w:pPr>
      <w:r>
        <w:rPr>
          <w:rFonts w:ascii="Arial" w:hAnsi="Arial" w:cs="Arial"/>
          <w:bCs/>
          <w:sz w:val="22"/>
          <w:szCs w:val="22"/>
        </w:rPr>
        <w:t>7) nieposzlakowana opinia</w:t>
      </w:r>
    </w:p>
    <w:p w:rsidR="0037446F" w:rsidRDefault="0037446F" w:rsidP="0037446F">
      <w:pPr>
        <w:tabs>
          <w:tab w:val="left" w:pos="630"/>
        </w:tabs>
        <w:jc w:val="both"/>
        <w:rPr>
          <w:rFonts w:ascii="Arial" w:hAnsi="Arial" w:cs="Arial"/>
          <w:bCs/>
          <w:sz w:val="22"/>
          <w:szCs w:val="22"/>
        </w:rPr>
      </w:pPr>
    </w:p>
    <w:p w:rsidR="0037446F" w:rsidRDefault="0037446F" w:rsidP="0037446F">
      <w:pPr>
        <w:numPr>
          <w:ilvl w:val="0"/>
          <w:numId w:val="2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wymagania dodatkowe:</w:t>
      </w:r>
    </w:p>
    <w:p w:rsidR="0037446F" w:rsidRDefault="0037446F" w:rsidP="0037446F">
      <w:pPr>
        <w:tabs>
          <w:tab w:val="left" w:pos="630"/>
        </w:tabs>
        <w:ind w:left="660"/>
        <w:jc w:val="both"/>
        <w:rPr>
          <w:rStyle w:val="Domylnaczcionkaakapitu1"/>
          <w:rFonts w:ascii="Arial" w:hAnsi="Arial" w:cs="Arial"/>
          <w:b/>
        </w:rPr>
      </w:pPr>
    </w:p>
    <w:p w:rsidR="0037446F" w:rsidRDefault="0037446F" w:rsidP="003408FB">
      <w:pPr>
        <w:pStyle w:val="Akapitzlist"/>
        <w:numPr>
          <w:ilvl w:val="0"/>
          <w:numId w:val="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doświadczenie zawodowe w zakresie budownictwa drogowego,  </w:t>
      </w:r>
      <w:r w:rsidR="003408FB">
        <w:rPr>
          <w:rStyle w:val="Domylnaczcionkaakapitu1"/>
          <w:rFonts w:ascii="Arial" w:hAnsi="Arial" w:cs="Arial"/>
        </w:rPr>
        <w:t>w</w:t>
      </w:r>
    </w:p>
    <w:p w:rsidR="003408FB" w:rsidRDefault="003408FB" w:rsidP="003408FB">
      <w:pPr>
        <w:pStyle w:val="Akapitzlist"/>
        <w:numPr>
          <w:ilvl w:val="0"/>
          <w:numId w:val="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co najmniej roczne doświadczenie zawodowe w jednostkach samorządu terytorialnego, </w:t>
      </w:r>
    </w:p>
    <w:p w:rsidR="0037446F" w:rsidRDefault="003408FB" w:rsidP="0037446F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3</w:t>
      </w:r>
      <w:r w:rsidR="0037446F">
        <w:rPr>
          <w:rStyle w:val="Domylnaczcionkaakapitu1"/>
          <w:rFonts w:ascii="Arial" w:hAnsi="Arial" w:cs="Arial"/>
        </w:rPr>
        <w:t xml:space="preserve">) </w:t>
      </w:r>
      <w:r>
        <w:rPr>
          <w:rStyle w:val="Domylnaczcionkaakapitu1"/>
          <w:rFonts w:ascii="Arial" w:hAnsi="Arial" w:cs="Arial"/>
        </w:rPr>
        <w:t xml:space="preserve">  </w:t>
      </w:r>
      <w:r w:rsidR="0037446F">
        <w:rPr>
          <w:rStyle w:val="Domylnaczcionkaakapitu1"/>
          <w:rFonts w:ascii="Arial" w:hAnsi="Arial" w:cs="Arial"/>
        </w:rPr>
        <w:t>znajomość przepisów prawnych:</w:t>
      </w:r>
    </w:p>
    <w:p w:rsidR="0037446F" w:rsidRDefault="0037446F" w:rsidP="0037446F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   a)    - ustawa o samorządzie gminnym,</w:t>
      </w:r>
    </w:p>
    <w:p w:rsidR="0037446F" w:rsidRDefault="0037446F" w:rsidP="0037446F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 xml:space="preserve">    b)    - ustawa prawo budowlane,</w:t>
      </w:r>
    </w:p>
    <w:p w:rsidR="0037446F" w:rsidRDefault="0037446F" w:rsidP="0037446F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  <w:bCs/>
        </w:rPr>
        <w:t xml:space="preserve">    c)    - </w:t>
      </w:r>
      <w:r>
        <w:rPr>
          <w:rStyle w:val="Domylnaczcionkaakapitu1"/>
          <w:rFonts w:ascii="Arial" w:hAnsi="Arial" w:cs="Arial"/>
        </w:rPr>
        <w:t>ustawa Kodeks postępowania administracyjnego,</w:t>
      </w:r>
    </w:p>
    <w:p w:rsidR="0037446F" w:rsidRDefault="0037446F" w:rsidP="0037446F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   d)    - ustawa o podatkach i opłatach lokalnych,</w:t>
      </w:r>
    </w:p>
    <w:p w:rsidR="0037446F" w:rsidRDefault="0037446F" w:rsidP="0037446F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   e)    - ustawa Prawo zamówień publicznych,</w:t>
      </w:r>
    </w:p>
    <w:p w:rsidR="003408FB" w:rsidRDefault="0037446F" w:rsidP="003408FB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   f)    - </w:t>
      </w:r>
      <w:r w:rsidR="003408FB">
        <w:rPr>
          <w:rStyle w:val="Domylnaczcionkaakapitu1"/>
          <w:rFonts w:ascii="Arial" w:hAnsi="Arial" w:cs="Arial"/>
        </w:rPr>
        <w:t xml:space="preserve"> ustawa o drogach publicznych,</w:t>
      </w:r>
    </w:p>
    <w:p w:rsidR="0037446F" w:rsidRDefault="003408FB" w:rsidP="0037446F">
      <w:pPr>
        <w:pStyle w:val="Akapitzlist"/>
        <w:tabs>
          <w:tab w:val="left" w:pos="284"/>
        </w:tabs>
        <w:spacing w:line="240" w:lineRule="auto"/>
        <w:ind w:left="0" w:firstLine="284"/>
        <w:jc w:val="both"/>
        <w:rPr>
          <w:rStyle w:val="Domylnaczcionkaakapitu1"/>
          <w:rFonts w:ascii="Arial" w:hAnsi="Arial" w:cs="Arial"/>
        </w:rPr>
      </w:pPr>
      <w:r>
        <w:rPr>
          <w:rFonts w:ascii="Arial" w:hAnsi="Arial" w:cs="Arial"/>
          <w:bCs/>
        </w:rPr>
        <w:t>4</w:t>
      </w:r>
      <w:r w:rsidR="0037446F">
        <w:rPr>
          <w:rFonts w:ascii="Arial" w:hAnsi="Arial" w:cs="Arial"/>
          <w:bCs/>
        </w:rPr>
        <w:t xml:space="preserve">) </w:t>
      </w:r>
      <w:r w:rsidR="0037446F">
        <w:rPr>
          <w:rStyle w:val="Domylnaczcionkaakapitu1"/>
          <w:rFonts w:ascii="Arial" w:hAnsi="Arial" w:cs="Arial"/>
        </w:rPr>
        <w:t>umiejętności interpersonalne niezbędne we współpracy z interesantami</w:t>
      </w:r>
    </w:p>
    <w:p w:rsidR="0037446F" w:rsidRDefault="003408FB" w:rsidP="0037446F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5</w:t>
      </w:r>
      <w:r w:rsidR="0037446F">
        <w:rPr>
          <w:rStyle w:val="Domylnaczcionkaakapitu1"/>
          <w:rFonts w:ascii="Arial" w:hAnsi="Arial" w:cs="Arial"/>
        </w:rPr>
        <w:t>) radzenie sobie ze stresem,</w:t>
      </w:r>
    </w:p>
    <w:p w:rsidR="0037446F" w:rsidRDefault="003408FB" w:rsidP="0037446F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6</w:t>
      </w:r>
      <w:r w:rsidR="0037446F">
        <w:rPr>
          <w:rStyle w:val="Domylnaczcionkaakapitu1"/>
          <w:rFonts w:ascii="Arial" w:hAnsi="Arial" w:cs="Arial"/>
        </w:rPr>
        <w:t>) umiejętność samodzielnej pracy i rozwiązywania powierzonych zadań,</w:t>
      </w:r>
    </w:p>
    <w:p w:rsidR="0037446F" w:rsidRDefault="003408FB" w:rsidP="0037446F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7</w:t>
      </w:r>
      <w:r w:rsidR="0037446F">
        <w:rPr>
          <w:rStyle w:val="Domylnaczcionkaakapitu1"/>
          <w:rFonts w:ascii="Arial" w:hAnsi="Arial" w:cs="Arial"/>
        </w:rPr>
        <w:t>) umiejętność pracy w zespole,</w:t>
      </w:r>
    </w:p>
    <w:p w:rsidR="0037446F" w:rsidRDefault="003408FB" w:rsidP="0037446F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8</w:t>
      </w:r>
      <w:r w:rsidR="0037446F">
        <w:rPr>
          <w:rStyle w:val="Domylnaczcionkaakapitu1"/>
          <w:rFonts w:ascii="Arial" w:hAnsi="Arial" w:cs="Arial"/>
        </w:rPr>
        <w:t>) prawo jazdy kat. B.</w:t>
      </w:r>
    </w:p>
    <w:p w:rsidR="003408FB" w:rsidRDefault="003408FB" w:rsidP="0037446F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3408FB" w:rsidRDefault="003408FB" w:rsidP="0037446F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3408FB" w:rsidRDefault="003408FB" w:rsidP="0037446F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3408FB" w:rsidRDefault="003408FB" w:rsidP="0037446F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3408FB" w:rsidRDefault="003408FB" w:rsidP="0037446F">
      <w:pPr>
        <w:pStyle w:val="Akapitzlist"/>
        <w:tabs>
          <w:tab w:val="left" w:pos="630"/>
        </w:tabs>
        <w:ind w:left="284"/>
        <w:jc w:val="both"/>
      </w:pP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Zakres zadań wykonywanych na stanowisku:</w:t>
      </w:r>
    </w:p>
    <w:p w:rsidR="0037446F" w:rsidRDefault="0037446F" w:rsidP="0037446F">
      <w:pPr>
        <w:tabs>
          <w:tab w:val="left" w:pos="630"/>
        </w:tabs>
        <w:ind w:left="1020"/>
        <w:jc w:val="both"/>
        <w:rPr>
          <w:rStyle w:val="Domylnaczcionkaakapitu1"/>
          <w:rFonts w:hint="eastAsia"/>
          <w:b/>
        </w:rPr>
      </w:pP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1.    </w:t>
      </w:r>
      <w:r>
        <w:rPr>
          <w:rFonts w:ascii="Arial" w:hAnsi="Arial" w:cs="Arial"/>
          <w:sz w:val="22"/>
          <w:szCs w:val="22"/>
          <w:lang w:eastAsia="pl-PL" w:bidi="ar-SA"/>
        </w:rPr>
        <w:t>Drogi i mosty – infrastruktura drogowa: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a)   stały kontakt z inspektorami nadzoru i kierownikami budów oraz zadań dot. dróg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oraz infrastruktury drogowej zleconych przez Gminę Miejską,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b)  przygotowanie danych do projektu budżetu miasta i przeprowadzanych </w:t>
      </w:r>
    </w:p>
    <w:p w:rsidR="00D35009" w:rsidRDefault="0037446F" w:rsidP="00D35009">
      <w:pPr>
        <w:widowControl/>
        <w:suppressAutoHyphens w:val="0"/>
        <w:spacing w:line="360" w:lineRule="auto"/>
        <w:ind w:left="567" w:hanging="567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przetargów w zakresie :</w:t>
      </w:r>
    </w:p>
    <w:p w:rsidR="0037446F" w:rsidRPr="00D35009" w:rsidRDefault="0037446F" w:rsidP="00D35009">
      <w:pPr>
        <w:widowControl/>
        <w:suppressAutoHyphens w:val="0"/>
        <w:spacing w:line="360" w:lineRule="auto"/>
        <w:ind w:left="567" w:hanging="567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-   remontów bieżących ulic gminnych i powi</w:t>
      </w:r>
      <w:r w:rsidR="00D35009">
        <w:rPr>
          <w:rFonts w:ascii="Arial" w:hAnsi="Arial" w:cs="Arial"/>
          <w:sz w:val="22"/>
          <w:szCs w:val="22"/>
          <w:lang w:eastAsia="pl-PL" w:bidi="ar-SA"/>
        </w:rPr>
        <w:t xml:space="preserve">atowych w mieście / remonty </w:t>
      </w:r>
      <w:r>
        <w:rPr>
          <w:rFonts w:ascii="Arial" w:hAnsi="Arial" w:cs="Arial"/>
          <w:sz w:val="22"/>
          <w:szCs w:val="22"/>
          <w:lang w:eastAsia="pl-PL" w:bidi="ar-SA"/>
        </w:rPr>
        <w:t>chodników/,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-   remonty nawierzchni jezdni, remonty ulic gruntowych, remonty i konserwacja</w:t>
      </w:r>
      <w:bookmarkStart w:id="0" w:name="_GoBack"/>
      <w:bookmarkEnd w:id="0"/>
      <w:r>
        <w:rPr>
          <w:rFonts w:ascii="Arial" w:hAnsi="Arial" w:cs="Arial"/>
          <w:sz w:val="22"/>
          <w:szCs w:val="22"/>
          <w:lang w:eastAsia="pl-PL" w:bidi="ar-SA"/>
        </w:rPr>
        <w:t xml:space="preserve"> 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oznakowania pionowego i poziomego,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c) przygotowanie i przedstawianie propozycji inwestycji drogowych łącznie z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podaniem przewidywanych kosztów,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d) koordynacja i rozliczanie zlecanych umów i zleceń dotyczących dróg  oraz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infrastruktury drogowej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e) przygotowanie decyzji o zajęciu pasa drogowego na podstawie wpływających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wniosków od interesantów, analizowanie i wydawanie decyzji na zajęcie pasa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drogowego,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f) przygotowanie decyzji w sprawie wprowadzania urządzeń obcych w pasie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drogowych na podstawie wpływających wniosków od interesantów, analizowanie        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 i wydawanie decyzji na wbudowywanie urządzeń infrastruktury technicznej w   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 pasie drogowym dróg gminnych i powiatowych,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g) koordynacja i rozliczanie zadań związanych z oznakowaniem poziomym i pionowym ulic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    na terenie miasta       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h)  sporządzanie przedmiarów robót i kosztorysów remontów drogowych,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i)   nadzór techniczny nad robotami drogowymi.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2.  Współpraca z Wydziałem Komunikacji, z Zarządem Dróg Powiatowych oraz  GDDKiA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Rejon Ostróda.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3.  Koordynacja i rozliczanie zadań związanych z: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>-  oczyszczaniem ulic miasta w okresie zimowym – „ akcja zimowa”: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>-  oświetleniem parkowo – ulicznym: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>-  siecią kanalizacji deszczowej: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>-  drogową sygnalizacją uliczną: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>-   prowadzeniem spraw ubezpieczeń komunikacyjnych oraz infrastruktury drogowej.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>4.  Udział z ramienia Gminy Miejskiej Ostróda w pracach Komisji ds. Bezpieczeństwa.</w:t>
      </w:r>
    </w:p>
    <w:p w:rsidR="0037446F" w:rsidRDefault="0037446F" w:rsidP="0037446F">
      <w:pPr>
        <w:pStyle w:val="Bezodstpw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5.  Zamówienia publiczne: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- przeprowadzenie procedury udzielania zamówień publicznych zwolnionych ze stosowania </w:t>
      </w:r>
    </w:p>
    <w:p w:rsidR="0037446F" w:rsidRDefault="0037446F" w:rsidP="0037446F">
      <w:pPr>
        <w:pStyle w:val="Bezodstpw"/>
        <w:jc w:val="both"/>
        <w:rPr>
          <w:rFonts w:ascii="Arial" w:hAnsi="Arial" w:cs="Arial"/>
          <w:sz w:val="22"/>
          <w:szCs w:val="22"/>
          <w:lang w:eastAsia="pl-PL" w:bidi="ar-SA"/>
        </w:rPr>
      </w:pPr>
      <w:r>
        <w:rPr>
          <w:rFonts w:ascii="Arial" w:hAnsi="Arial" w:cs="Arial"/>
          <w:sz w:val="22"/>
          <w:szCs w:val="22"/>
          <w:lang w:eastAsia="pl-PL" w:bidi="ar-SA"/>
        </w:rPr>
        <w:t xml:space="preserve">   ustawy Prawo zamówień publicznych </w:t>
      </w:r>
    </w:p>
    <w:p w:rsidR="0037446F" w:rsidRDefault="0037446F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- przygotowywanie opisu przedmiotu zamówienia, ustalanie wartości szacunkowej warunków</w:t>
      </w:r>
    </w:p>
    <w:p w:rsidR="0037446F" w:rsidRDefault="0037446F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udziału w postępowaniu oraz  udział w pracach komisji przetargowych o udzielenie zamówienia publicznego.</w:t>
      </w:r>
    </w:p>
    <w:p w:rsidR="0037446F" w:rsidRDefault="0037446F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6. Przygotowywanie odpowiedzi na wnioski, podania i sprawy wpływające.</w:t>
      </w:r>
    </w:p>
    <w:p w:rsidR="0037446F" w:rsidRDefault="0037446F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7. Przygotowywanie danych do projektu budżetu Miasta.</w:t>
      </w:r>
    </w:p>
    <w:p w:rsidR="0037446F" w:rsidRDefault="0037446F" w:rsidP="0037446F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8. Przygotowywanie projektów uchwał Rady Miejskiej, decyzji i zarządzeń Burmistrza.</w:t>
      </w:r>
    </w:p>
    <w:p w:rsidR="0037446F" w:rsidRDefault="0037446F" w:rsidP="0037446F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Informacja o warunkach pracy na stanowisku:</w:t>
      </w: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   </w:t>
      </w: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>1) pełen wymiar czasu pracy,</w:t>
      </w: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2) praca z wykorzystaniem monitora komputerowego oraz urządzeń biurowych,</w:t>
      </w: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3) praca administracyjno- biurowa w siedzibie Urzędu Miejskiego,</w:t>
      </w:r>
    </w:p>
    <w:p w:rsidR="003408FB" w:rsidRDefault="003408FB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3408FB" w:rsidRDefault="003408FB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3408FB" w:rsidRDefault="003408FB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3408FB" w:rsidRDefault="003408FB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  <w:t xml:space="preserve">4) realizacja powierzonych obowiązków będzie wiązała się również z załatwianiem 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  <w:t>spraw poza siedzibą  Urzędu Miejskiego w Ostródzie,</w:t>
      </w:r>
    </w:p>
    <w:p w:rsidR="003408FB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5) praca na przedmiotowym stanowisku nie jest narażona na występowanie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  <w:t>uciążliwych i szkodliwych warunków.</w:t>
      </w:r>
    </w:p>
    <w:p w:rsidR="003408FB" w:rsidRDefault="003408FB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     </w:t>
      </w: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37446F" w:rsidRDefault="0037446F" w:rsidP="0037446F">
      <w:pPr>
        <w:tabs>
          <w:tab w:val="left" w:pos="630"/>
        </w:tabs>
        <w:ind w:left="1020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marcu 2018 r. wskaźnik zatrudnienia osób niepełnosprawnych               w Urzędzie Miejskim w Ostródzie wynosił ponad 6%.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37446F" w:rsidRDefault="0037446F" w:rsidP="0037446F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1) kwestionariusz osobowy dla osoby ubiegającej się o zatrudnienie,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2) podanie (list motywacyjny)  przyjęcie na stanowisko objęte naborem wraz                                    z uzasadnieniem przystąpienia do konkursu,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>
        <w:rPr>
          <w:rFonts w:ascii="Arial" w:eastAsia="TimesNewRomanPS-BoldMT" w:hAnsi="Arial" w:cs="Arial"/>
          <w:i/>
          <w:color w:val="000000"/>
          <w:sz w:val="22"/>
          <w:szCs w:val="22"/>
        </w:rPr>
        <w:t>curriculum vitae</w:t>
      </w:r>
      <w:r>
        <w:rPr>
          <w:rFonts w:ascii="Arial" w:eastAsia="TimesNewRomanPS-BoldMT" w:hAnsi="Arial" w:cs="Arial"/>
          <w:color w:val="000000"/>
          <w:sz w:val="22"/>
          <w:szCs w:val="22"/>
        </w:rPr>
        <w:t>) z informacjami o wykształceniu i opisem dotychczasowego przebiegu pracy zawodowej,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4) kserokopie dyplomów potwierdzających wykształcenie, 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5) kserokopie świadectw pracy potwierdzające przebieg pracy zawodowej, </w:t>
      </w:r>
    </w:p>
    <w:p w:rsidR="0037446F" w:rsidRDefault="0037446F" w:rsidP="0037446F">
      <w:pPr>
        <w:autoSpaceDE w:val="0"/>
        <w:autoSpaceDN w:val="0"/>
        <w:adjustRightInd w:val="0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6) w przypadku pracy aktualnie wykonywanej należy przedłożyć zaświadczenie pracodawcy potwierdzające fakt i okres zatrudnienia,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7) podpisane przez kandydata oświadczenie o posiadanym obywatelstwie polskim,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8) podpisane przez kandydata oświadczenie o niekaralności za umyślne przestępstwa ścigane z oskarżenia publicznego oraz niekaralności za umyślne przestępstwa skarbowe,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9) podpisane przez kandydata oświadczenie o stanie zdrowia pozwalającym na zatrudnienie na  stanowisku objętym naborem,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10) podpisane przez kandydata oświadczenie o posiadaniu pełnej zdolności do czynności prawnych i korzystaniu z pełni praw publicznych,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11) podpisane przez kandydata oświadczenie o wyrażeniu zgody na przetwarzanie danych osobowych do celów rekrutacji, o następującej treści: „Wyrażam zgodę na przetwarzanie moich danych osobowych zawartych w ofercie pracy dla potrzeb niezbędnych do realizacji procesu rekrutacji zgodnie z ustawą z 29 sierpnia 1997 r. o ochronie danych osobowych (Dz.U. z 2016 r. poz. 922 ze zm.) oraz ustawą z 21 listopada .2008 r. o pracownikach samorządowych (Dz.U. z 2016 r. , poz. 902 ze. zm.)”.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Dokumenty przedłożone w kserokopiach muszą być potwierdzone „za zgodność                            z oryginałem” przez kandydata. Inne dokumenty i oświadczenia muszą być podpisane przez kandydata.</w:t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Termin, sposób i miejsce składania dokumentów aplikacyjnych:</w:t>
      </w:r>
    </w:p>
    <w:p w:rsidR="0037446F" w:rsidRDefault="0037446F" w:rsidP="0037446F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37446F" w:rsidRDefault="0037446F" w:rsidP="0037446F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</w:p>
    <w:p w:rsidR="0037446F" w:rsidRDefault="0037446F" w:rsidP="0037446F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2018-04-23 </w:t>
      </w:r>
    </w:p>
    <w:p w:rsidR="003408FB" w:rsidRDefault="003408FB" w:rsidP="0037446F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3408FB" w:rsidRDefault="003408FB" w:rsidP="0037446F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3408FB" w:rsidRDefault="003408FB" w:rsidP="0037446F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3408FB" w:rsidRDefault="003408FB" w:rsidP="0037446F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3408FB" w:rsidRDefault="003408FB" w:rsidP="0037446F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3408FB" w:rsidRDefault="003408FB" w:rsidP="0037446F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3408FB" w:rsidRDefault="003408FB" w:rsidP="0037446F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3408FB" w:rsidRDefault="003408FB" w:rsidP="0037446F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37446F" w:rsidRDefault="0037446F" w:rsidP="0037446F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 w:cs="Arial"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rPr>
          <w:rFonts w:hint="eastAsia"/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w zaklejonych kopertach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z napisem: „Konkurs  na stanowisko urzędnicze  Inspektor ds. infrastruktury drogowej                   w Wydziale Inwestycji i Gospodarki Komunalnej w Urzędzie Miejskim w Ostródzie ”, 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siedzibie Urzędu w Kancelarii (parter, pokój 119). </w:t>
      </w:r>
    </w:p>
    <w:p w:rsidR="0037446F" w:rsidRDefault="0037446F" w:rsidP="0037446F">
      <w:pPr>
        <w:tabs>
          <w:tab w:val="left" w:pos="630"/>
        </w:tabs>
        <w:rPr>
          <w:rFonts w:hint="eastAsia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37446F" w:rsidRDefault="0037446F" w:rsidP="0037446F">
      <w:pPr>
        <w:tabs>
          <w:tab w:val="left" w:pos="630"/>
        </w:tabs>
        <w:rPr>
          <w:rFonts w:ascii="Arial" w:hAnsi="Arial"/>
          <w:b/>
          <w:bCs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rPr>
          <w:rFonts w:ascii="Arial" w:hAnsi="Arial"/>
          <w:b/>
          <w:bCs/>
          <w:sz w:val="22"/>
          <w:szCs w:val="22"/>
        </w:rPr>
      </w:pPr>
    </w:p>
    <w:p w:rsidR="0037446F" w:rsidRDefault="0037446F" w:rsidP="0037446F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Postępowanie w sprawie naboru prowadzi Komisja Konkursowa powołana przez Burmistrza Miasta Ostróda odrębnym Zarządzeniem, która dokona analizy dostarczonych dokumentów w celu stwierdzenia zgodności, kompletności, zawartości i formy dokumentów z wymogami określonymi w ogłoszeniu o naborze.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W przypadku konieczności przeprowadzenia rozmowy kwalifikacyjnej uczestnicy dopuszczeni do dalszego etapu, otrzymają pisemne lub telefoniczne zawiadomienie                       o miejscu i terminie spotkania. 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>W przypadku zatrudnienia kandydat zobowiązany jest do przedłożenia do wglądu pracodawcy  oryginałów dokumentów oraz przedstawienie aktualnego „ zapytania                 o udzielenie informacji osobie” z Krajowego Rejestru Karnego.</w:t>
      </w: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37446F" w:rsidRDefault="0037446F" w:rsidP="0037446F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(ww.bip.ostroda.pl).</w:t>
      </w:r>
    </w:p>
    <w:p w:rsidR="0037446F" w:rsidRDefault="0037446F" w:rsidP="0037446F">
      <w:pPr>
        <w:jc w:val="both"/>
        <w:rPr>
          <w:rFonts w:hint="eastAsia"/>
        </w:rPr>
      </w:pPr>
    </w:p>
    <w:p w:rsidR="0037446F" w:rsidRDefault="0037446F" w:rsidP="003744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</w:t>
      </w:r>
      <w:r w:rsidR="004D4029">
        <w:rPr>
          <w:rFonts w:ascii="Arial" w:hAnsi="Arial" w:cs="Arial"/>
          <w:sz w:val="22"/>
          <w:szCs w:val="22"/>
        </w:rPr>
        <w:t>ołączone  do jego akt osobowych</w:t>
      </w:r>
      <w:r>
        <w:rPr>
          <w:rFonts w:ascii="Arial" w:hAnsi="Arial" w:cs="Arial"/>
          <w:sz w:val="22"/>
          <w:szCs w:val="22"/>
        </w:rPr>
        <w:t>.</w:t>
      </w:r>
    </w:p>
    <w:p w:rsidR="0037446F" w:rsidRDefault="0037446F" w:rsidP="003744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kandydatów będą przechowywane przez okres 4 miesięcy od dnia zatrudnienia wybranego kandydata . 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wydane po upływie 3 miesięcy od dnia zatrudnienia wybranego kandydata.</w:t>
      </w:r>
    </w:p>
    <w:p w:rsidR="0037446F" w:rsidRDefault="0037446F" w:rsidP="0037446F">
      <w:pPr>
        <w:tabs>
          <w:tab w:val="left" w:pos="630"/>
        </w:tabs>
        <w:rPr>
          <w:rFonts w:hint="eastAsia"/>
        </w:rPr>
      </w:pPr>
    </w:p>
    <w:p w:rsidR="0037446F" w:rsidRDefault="0037446F" w:rsidP="0037446F">
      <w:pPr>
        <w:rPr>
          <w:rFonts w:hint="eastAsia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Ostróda, dnia  </w:t>
      </w:r>
      <w:r w:rsidR="003408FB">
        <w:rPr>
          <w:rFonts w:ascii="Arial" w:eastAsia="TimesNewRomanPS-BoldMT" w:hAnsi="Arial" w:cs="Arial"/>
          <w:color w:val="000000"/>
          <w:sz w:val="22"/>
          <w:szCs w:val="22"/>
        </w:rPr>
        <w:t>11</w:t>
      </w:r>
      <w:r>
        <w:rPr>
          <w:rFonts w:ascii="Arial" w:eastAsia="TimesNewRomanPS-BoldMT" w:hAnsi="Arial" w:cs="Arial"/>
          <w:color w:val="000000"/>
          <w:sz w:val="22"/>
          <w:szCs w:val="22"/>
        </w:rPr>
        <w:t>.04.2018</w:t>
      </w:r>
      <w:r w:rsidR="004D4029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r. </w:t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 xml:space="preserve">Burmistrz Miasta Ostróda Czesław </w:t>
      </w:r>
      <w:proofErr w:type="spellStart"/>
      <w:r>
        <w:rPr>
          <w:rFonts w:ascii="Arial" w:eastAsia="TimesNewRomanPS-BoldMT" w:hAnsi="Arial" w:cs="Arial"/>
          <w:color w:val="000000"/>
          <w:sz w:val="22"/>
          <w:szCs w:val="22"/>
        </w:rPr>
        <w:t>Najmowicz</w:t>
      </w:r>
      <w:proofErr w:type="spellEnd"/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7446F" w:rsidRDefault="0037446F" w:rsidP="0037446F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E4103" w:rsidRDefault="005E4103">
      <w:pPr>
        <w:rPr>
          <w:rFonts w:hint="eastAsia"/>
        </w:rPr>
      </w:pPr>
    </w:p>
    <w:sectPr w:rsidR="005E4103" w:rsidSect="00A86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AF40BE5"/>
    <w:multiLevelType w:val="hybridMultilevel"/>
    <w:tmpl w:val="6DBC328E"/>
    <w:lvl w:ilvl="0" w:tplc="52701FD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9B421AB"/>
    <w:multiLevelType w:val="hybridMultilevel"/>
    <w:tmpl w:val="41FCBC4A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7446F"/>
    <w:rsid w:val="002B7A41"/>
    <w:rsid w:val="003408FB"/>
    <w:rsid w:val="0037446F"/>
    <w:rsid w:val="004D4029"/>
    <w:rsid w:val="005E4103"/>
    <w:rsid w:val="00A86C99"/>
    <w:rsid w:val="00D3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46F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744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37446F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37446F"/>
  </w:style>
  <w:style w:type="paragraph" w:styleId="Tekstdymka">
    <w:name w:val="Balloon Text"/>
    <w:basedOn w:val="Normalny"/>
    <w:link w:val="TekstdymkaZnak"/>
    <w:uiPriority w:val="99"/>
    <w:semiHidden/>
    <w:unhideWhenUsed/>
    <w:rsid w:val="003408FB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8FB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46F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744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37446F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374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1361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4</cp:revision>
  <cp:lastPrinted>2018-04-11T09:16:00Z</cp:lastPrinted>
  <dcterms:created xsi:type="dcterms:W3CDTF">2018-04-09T12:29:00Z</dcterms:created>
  <dcterms:modified xsi:type="dcterms:W3CDTF">2018-04-11T09:58:00Z</dcterms:modified>
</cp:coreProperties>
</file>