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C7" w:rsidRPr="00576BC7" w:rsidRDefault="00576BC7" w:rsidP="00576BC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110E1" w:rsidRDefault="003110E1" w:rsidP="00D2771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7433EC">
        <w:rPr>
          <w:rFonts w:ascii="Arial" w:hAnsi="Arial" w:cs="Arial"/>
          <w:sz w:val="16"/>
          <w:szCs w:val="16"/>
        </w:rPr>
        <w:t xml:space="preserve">Załącznik </w:t>
      </w:r>
      <w:r w:rsidR="00D51914">
        <w:rPr>
          <w:rFonts w:ascii="Arial" w:hAnsi="Arial" w:cs="Arial"/>
          <w:sz w:val="16"/>
          <w:szCs w:val="16"/>
        </w:rPr>
        <w:t xml:space="preserve">nr 1 </w:t>
      </w:r>
      <w:r w:rsidRPr="007433EC">
        <w:rPr>
          <w:rFonts w:ascii="Arial" w:hAnsi="Arial" w:cs="Arial"/>
          <w:sz w:val="16"/>
          <w:szCs w:val="16"/>
        </w:rPr>
        <w:t xml:space="preserve">do Zarządzenia Nr </w:t>
      </w:r>
      <w:r w:rsidR="00F33DF6">
        <w:rPr>
          <w:rFonts w:ascii="Arial" w:hAnsi="Arial" w:cs="Arial"/>
          <w:sz w:val="16"/>
          <w:szCs w:val="16"/>
        </w:rPr>
        <w:t>32</w:t>
      </w:r>
      <w:r w:rsidRPr="007433EC">
        <w:rPr>
          <w:rFonts w:ascii="Arial" w:hAnsi="Arial" w:cs="Arial"/>
          <w:sz w:val="16"/>
          <w:szCs w:val="16"/>
        </w:rPr>
        <w:t>/2021</w:t>
      </w:r>
    </w:p>
    <w:p w:rsidR="003A2F76" w:rsidRPr="007433EC" w:rsidRDefault="003A2F76" w:rsidP="00D2771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3110E1" w:rsidRPr="007433EC" w:rsidRDefault="003A2F76" w:rsidP="00D27715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3110E1" w:rsidRPr="007433EC">
        <w:rPr>
          <w:rFonts w:ascii="Arial" w:hAnsi="Arial" w:cs="Arial"/>
          <w:sz w:val="16"/>
          <w:szCs w:val="16"/>
        </w:rPr>
        <w:t xml:space="preserve"> dnia </w:t>
      </w:r>
      <w:r w:rsidR="00D51914">
        <w:rPr>
          <w:rFonts w:ascii="Arial" w:hAnsi="Arial" w:cs="Arial"/>
          <w:sz w:val="16"/>
          <w:szCs w:val="16"/>
        </w:rPr>
        <w:t xml:space="preserve">08 marca </w:t>
      </w:r>
      <w:r w:rsidR="003110E1" w:rsidRPr="007433EC">
        <w:rPr>
          <w:rFonts w:ascii="Arial" w:hAnsi="Arial" w:cs="Arial"/>
          <w:sz w:val="16"/>
          <w:szCs w:val="16"/>
        </w:rPr>
        <w:t>2021</w:t>
      </w:r>
    </w:p>
    <w:p w:rsidR="003110E1" w:rsidRDefault="003110E1" w:rsidP="00D2771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110E1" w:rsidRPr="007433EC" w:rsidRDefault="003110E1" w:rsidP="003110E1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r w:rsidRPr="007433EC">
        <w:rPr>
          <w:rFonts w:ascii="Arial" w:hAnsi="Arial" w:cs="Arial"/>
          <w:b/>
          <w:bCs/>
          <w:sz w:val="20"/>
          <w:szCs w:val="20"/>
          <w:u w:val="single"/>
        </w:rPr>
        <w:t>Nr. konkursowy 0</w:t>
      </w:r>
      <w:r w:rsidR="00186333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Pr="007433EC">
        <w:rPr>
          <w:rFonts w:ascii="Arial" w:hAnsi="Arial" w:cs="Arial"/>
          <w:b/>
          <w:bCs/>
          <w:sz w:val="20"/>
          <w:szCs w:val="20"/>
          <w:u w:val="single"/>
        </w:rPr>
        <w:t>/2021</w:t>
      </w:r>
    </w:p>
    <w:p w:rsidR="003110E1" w:rsidRPr="00CB5522" w:rsidRDefault="003110E1" w:rsidP="003110E1">
      <w:pPr>
        <w:spacing w:after="0"/>
        <w:rPr>
          <w:rFonts w:ascii="Arial" w:hAnsi="Arial" w:cs="Arial"/>
          <w:sz w:val="20"/>
          <w:szCs w:val="20"/>
        </w:rPr>
      </w:pPr>
    </w:p>
    <w:p w:rsidR="003110E1" w:rsidRPr="00CB5522" w:rsidRDefault="003110E1" w:rsidP="003110E1">
      <w:pPr>
        <w:spacing w:after="0"/>
        <w:rPr>
          <w:rFonts w:ascii="Arial" w:hAnsi="Arial" w:cs="Arial"/>
          <w:sz w:val="20"/>
          <w:szCs w:val="20"/>
        </w:rPr>
      </w:pPr>
    </w:p>
    <w:p w:rsidR="00576BC7" w:rsidRPr="007433EC" w:rsidRDefault="00576BC7" w:rsidP="003110E1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Ogłoszenie otwartego konkursu ofert na realizację zadań z zakresu zdrowia publicznego</w:t>
      </w:r>
      <w:r w:rsidR="00334114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33EC">
        <w:rPr>
          <w:rFonts w:ascii="Arial" w:hAnsi="Arial" w:cs="Arial"/>
          <w:b/>
          <w:bCs/>
          <w:sz w:val="18"/>
          <w:szCs w:val="18"/>
        </w:rPr>
        <w:t>w</w:t>
      </w:r>
      <w:r w:rsidR="00334114">
        <w:rPr>
          <w:rFonts w:ascii="Arial" w:hAnsi="Arial" w:cs="Arial"/>
          <w:b/>
          <w:bCs/>
          <w:sz w:val="18"/>
          <w:szCs w:val="18"/>
        </w:rPr>
        <w:t xml:space="preserve"> </w:t>
      </w:r>
      <w:r w:rsidRPr="007433EC">
        <w:rPr>
          <w:rFonts w:ascii="Arial" w:hAnsi="Arial" w:cs="Arial"/>
          <w:b/>
          <w:bCs/>
          <w:sz w:val="18"/>
          <w:szCs w:val="18"/>
        </w:rPr>
        <w:t>2021 roku</w:t>
      </w:r>
    </w:p>
    <w:p w:rsidR="00576BC7" w:rsidRPr="007433EC" w:rsidRDefault="00576BC7" w:rsidP="00576BC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76BC7" w:rsidRPr="007433EC" w:rsidRDefault="00576BC7" w:rsidP="005626E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Na podstawie art. 14  w związku z art. 13 pkt. 3 ustawy z dnia 11 września 2015r. o zdrowiu publicznym </w:t>
      </w:r>
      <w:r w:rsidRPr="00186333">
        <w:rPr>
          <w:rFonts w:ascii="Arial" w:hAnsi="Arial" w:cs="Arial"/>
          <w:sz w:val="18"/>
          <w:szCs w:val="18"/>
        </w:rPr>
        <w:t>(t.j. Dz. U. z 20</w:t>
      </w:r>
      <w:r w:rsidR="00F7031C" w:rsidRPr="00186333">
        <w:rPr>
          <w:rFonts w:ascii="Arial" w:hAnsi="Arial" w:cs="Arial"/>
          <w:sz w:val="18"/>
          <w:szCs w:val="18"/>
        </w:rPr>
        <w:t>21 r. poz. 187</w:t>
      </w:r>
      <w:r w:rsidRPr="00186333">
        <w:rPr>
          <w:rFonts w:ascii="Arial" w:hAnsi="Arial" w:cs="Arial"/>
          <w:sz w:val="18"/>
          <w:szCs w:val="18"/>
        </w:rPr>
        <w:t xml:space="preserve">.) </w:t>
      </w:r>
      <w:r w:rsidRPr="007433EC">
        <w:rPr>
          <w:rFonts w:ascii="Arial" w:hAnsi="Arial" w:cs="Arial"/>
          <w:sz w:val="18"/>
          <w:szCs w:val="18"/>
        </w:rPr>
        <w:t>oraz uchwały Nr</w:t>
      </w:r>
      <w:r w:rsidR="00F7031C">
        <w:rPr>
          <w:rFonts w:ascii="Arial" w:hAnsi="Arial" w:cs="Arial"/>
          <w:sz w:val="18"/>
          <w:szCs w:val="18"/>
        </w:rPr>
        <w:t>XXXVIII</w:t>
      </w:r>
      <w:r w:rsidR="007433EC">
        <w:rPr>
          <w:rFonts w:ascii="Arial" w:hAnsi="Arial" w:cs="Arial"/>
          <w:sz w:val="18"/>
          <w:szCs w:val="18"/>
        </w:rPr>
        <w:t>/</w:t>
      </w:r>
      <w:r w:rsidR="00F7031C">
        <w:rPr>
          <w:rFonts w:ascii="Arial" w:hAnsi="Arial" w:cs="Arial"/>
          <w:sz w:val="18"/>
          <w:szCs w:val="18"/>
        </w:rPr>
        <w:t>204</w:t>
      </w:r>
      <w:r w:rsidRPr="007433EC">
        <w:rPr>
          <w:rFonts w:ascii="Arial" w:hAnsi="Arial" w:cs="Arial"/>
          <w:sz w:val="18"/>
          <w:szCs w:val="18"/>
        </w:rPr>
        <w:t xml:space="preserve"> /2020 Rady Miasta </w:t>
      </w:r>
      <w:r w:rsidR="003110E1" w:rsidRPr="007433EC">
        <w:rPr>
          <w:rFonts w:ascii="Arial" w:hAnsi="Arial" w:cs="Arial"/>
          <w:sz w:val="18"/>
          <w:szCs w:val="18"/>
        </w:rPr>
        <w:t>Ostróda</w:t>
      </w:r>
      <w:r w:rsidRPr="007433EC">
        <w:rPr>
          <w:rFonts w:ascii="Arial" w:hAnsi="Arial" w:cs="Arial"/>
          <w:sz w:val="18"/>
          <w:szCs w:val="18"/>
        </w:rPr>
        <w:t xml:space="preserve"> z dnia </w:t>
      </w:r>
      <w:r w:rsidR="003110E1" w:rsidRPr="007433EC">
        <w:rPr>
          <w:rFonts w:ascii="Arial" w:hAnsi="Arial" w:cs="Arial"/>
          <w:sz w:val="18"/>
          <w:szCs w:val="18"/>
        </w:rPr>
        <w:t>30 grudnia</w:t>
      </w:r>
      <w:r w:rsidRPr="007433EC">
        <w:rPr>
          <w:rFonts w:ascii="Arial" w:hAnsi="Arial" w:cs="Arial"/>
          <w:sz w:val="18"/>
          <w:szCs w:val="18"/>
        </w:rPr>
        <w:t xml:space="preserve"> 2020r. w sprawie Gminnego Programu Profilaktyki i Rozwiązywania Problemów Alkoholowych oraz Gminnego Programu Przeciwdziałania Narkomanii, </w:t>
      </w:r>
      <w:r w:rsidR="003110E1" w:rsidRPr="007433EC">
        <w:rPr>
          <w:rFonts w:ascii="Arial" w:hAnsi="Arial" w:cs="Arial"/>
          <w:sz w:val="18"/>
          <w:szCs w:val="18"/>
        </w:rPr>
        <w:t>Burmistrz</w:t>
      </w:r>
      <w:r w:rsidRPr="007433EC">
        <w:rPr>
          <w:rFonts w:ascii="Arial" w:hAnsi="Arial" w:cs="Arial"/>
          <w:sz w:val="18"/>
          <w:szCs w:val="18"/>
        </w:rPr>
        <w:t xml:space="preserve"> Miasta</w:t>
      </w:r>
      <w:r w:rsidR="003110E1" w:rsidRPr="007433EC">
        <w:rPr>
          <w:rFonts w:ascii="Arial" w:hAnsi="Arial" w:cs="Arial"/>
          <w:sz w:val="18"/>
          <w:szCs w:val="18"/>
        </w:rPr>
        <w:t xml:space="preserve"> Ostróda</w:t>
      </w:r>
      <w:r w:rsidRPr="007433EC">
        <w:rPr>
          <w:rFonts w:ascii="Arial" w:hAnsi="Arial" w:cs="Arial"/>
          <w:sz w:val="18"/>
          <w:szCs w:val="18"/>
        </w:rPr>
        <w:t xml:space="preserve"> ogłasza otwarty konkurs ofert na powierzenie realizacji w 2021 roku zadań z zakresu zdrowia publicznego dla podmiotów, których cele statutowe lub przedmiot działalności dotyczą spraw objętych zadaniami określonymi w art. 2 ustawy z dnia 11 września 2015 r.  o zdrowiu publicznym (t.j. Dz. U. z 20</w:t>
      </w:r>
      <w:r w:rsidR="00F7031C">
        <w:rPr>
          <w:rFonts w:ascii="Arial" w:hAnsi="Arial" w:cs="Arial"/>
          <w:sz w:val="18"/>
          <w:szCs w:val="18"/>
        </w:rPr>
        <w:t>21</w:t>
      </w:r>
      <w:r w:rsidRPr="007433EC">
        <w:rPr>
          <w:rFonts w:ascii="Arial" w:hAnsi="Arial" w:cs="Arial"/>
          <w:sz w:val="18"/>
          <w:szCs w:val="18"/>
        </w:rPr>
        <w:t xml:space="preserve"> r., poz. </w:t>
      </w:r>
      <w:r w:rsidR="00F7031C">
        <w:rPr>
          <w:rFonts w:ascii="Arial" w:hAnsi="Arial" w:cs="Arial"/>
          <w:sz w:val="18"/>
          <w:szCs w:val="18"/>
        </w:rPr>
        <w:t>187</w:t>
      </w:r>
      <w:r w:rsidRPr="007433EC">
        <w:rPr>
          <w:rFonts w:ascii="Arial" w:hAnsi="Arial" w:cs="Arial"/>
          <w:sz w:val="18"/>
          <w:szCs w:val="18"/>
        </w:rPr>
        <w:t>), w tym dla organizacji pozarządowych oraz podmiotów wymienionych w art. 3 ust. 2 i 3 ustawy z dnia 24 kwietnia 2003 r. o działalności pożytku publicznegoi o wolontariacie, w następujących obszarach:</w:t>
      </w:r>
    </w:p>
    <w:p w:rsidR="00CD1E80" w:rsidRPr="007433EC" w:rsidRDefault="00CD1E80" w:rsidP="00A95351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</w:p>
    <w:p w:rsidR="00EF0CBF" w:rsidRPr="007B1EC7" w:rsidRDefault="00576BC7" w:rsidP="00EF0CBF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B1EC7">
        <w:rPr>
          <w:rFonts w:ascii="Arial" w:hAnsi="Arial" w:cs="Arial"/>
          <w:b/>
          <w:bCs/>
          <w:sz w:val="20"/>
          <w:szCs w:val="20"/>
        </w:rPr>
        <w:t>Rodzaj zadania: przeciwdziałanie uzależnieniom i patologiom społecznym, w tym:</w:t>
      </w:r>
    </w:p>
    <w:p w:rsidR="00302F6B" w:rsidRPr="00EF0CBF" w:rsidRDefault="00302F6B" w:rsidP="00302F6B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576BC7" w:rsidRPr="00EF0CBF" w:rsidRDefault="00576BC7" w:rsidP="007B1EC7">
      <w:pPr>
        <w:pStyle w:val="Akapitzlist"/>
        <w:numPr>
          <w:ilvl w:val="0"/>
          <w:numId w:val="45"/>
        </w:numPr>
        <w:spacing w:after="0"/>
        <w:ind w:left="567"/>
        <w:jc w:val="both"/>
        <w:rPr>
          <w:rFonts w:ascii="Arial" w:hAnsi="Arial" w:cs="Arial"/>
          <w:b/>
          <w:bCs/>
          <w:sz w:val="18"/>
          <w:szCs w:val="18"/>
        </w:rPr>
      </w:pPr>
      <w:r w:rsidRPr="00EF0CBF">
        <w:rPr>
          <w:rFonts w:ascii="Arial" w:hAnsi="Arial" w:cs="Arial"/>
          <w:b/>
          <w:bCs/>
          <w:sz w:val="18"/>
          <w:szCs w:val="18"/>
        </w:rPr>
        <w:t>Profilaktyka i rozwiązywanie problemów alkoholowych:</w:t>
      </w:r>
    </w:p>
    <w:p w:rsidR="00576BC7" w:rsidRPr="00EF0CBF" w:rsidRDefault="00576BC7" w:rsidP="005626E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76BC7" w:rsidRPr="00EF0CBF" w:rsidRDefault="000719CA" w:rsidP="00EF0CBF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EF0CBF">
        <w:rPr>
          <w:rFonts w:ascii="Arial" w:hAnsi="Arial" w:cs="Arial"/>
          <w:b/>
          <w:bCs/>
          <w:sz w:val="18"/>
          <w:szCs w:val="18"/>
        </w:rPr>
        <w:t>Nazwa zadania</w:t>
      </w:r>
      <w:r w:rsidR="00E50BA8" w:rsidRPr="00EF0CBF">
        <w:rPr>
          <w:rFonts w:ascii="Arial" w:hAnsi="Arial" w:cs="Arial"/>
          <w:b/>
          <w:bCs/>
          <w:sz w:val="18"/>
          <w:szCs w:val="18"/>
        </w:rPr>
        <w:t xml:space="preserve"> będącego przedmiotem konkursu ofert</w:t>
      </w:r>
      <w:r w:rsidRPr="00EF0CBF">
        <w:rPr>
          <w:rFonts w:ascii="Arial" w:hAnsi="Arial" w:cs="Arial"/>
          <w:b/>
          <w:bCs/>
          <w:sz w:val="18"/>
          <w:szCs w:val="18"/>
        </w:rPr>
        <w:t>:</w:t>
      </w:r>
    </w:p>
    <w:p w:rsidR="00E50BA8" w:rsidRPr="007433EC" w:rsidRDefault="00E50BA8" w:rsidP="005626E2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bookmarkStart w:id="0" w:name="_Hlk61595247"/>
    </w:p>
    <w:p w:rsidR="000719CA" w:rsidRPr="00EF0CBF" w:rsidRDefault="00EF0CBF" w:rsidP="00EF0CB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A1 - </w:t>
      </w:r>
      <w:r w:rsidR="000719CA" w:rsidRPr="00EF0CBF">
        <w:rPr>
          <w:rFonts w:ascii="Arial" w:hAnsi="Arial" w:cs="Arial"/>
          <w:b/>
          <w:bCs/>
          <w:i/>
          <w:iCs/>
          <w:sz w:val="18"/>
          <w:szCs w:val="18"/>
        </w:rPr>
        <w:t>Udzielanie rodzinom, w których występują problemy alkoholowe,</w:t>
      </w:r>
      <w:r w:rsidR="00982D08" w:rsidRPr="00EF0CBF">
        <w:rPr>
          <w:rFonts w:ascii="Arial" w:hAnsi="Arial" w:cs="Arial"/>
          <w:b/>
          <w:bCs/>
          <w:i/>
          <w:iCs/>
          <w:sz w:val="18"/>
          <w:szCs w:val="18"/>
        </w:rPr>
        <w:t xml:space="preserve"> oraz narkomanii</w:t>
      </w:r>
      <w:r w:rsidR="000719CA" w:rsidRPr="00EF0CBF">
        <w:rPr>
          <w:rFonts w:ascii="Arial" w:hAnsi="Arial" w:cs="Arial"/>
          <w:b/>
          <w:bCs/>
          <w:i/>
          <w:iCs/>
          <w:sz w:val="18"/>
          <w:szCs w:val="18"/>
        </w:rPr>
        <w:t xml:space="preserve"> pomocy psychologicznej</w:t>
      </w:r>
      <w:r w:rsidR="00982D08" w:rsidRPr="00EF0CBF">
        <w:rPr>
          <w:rFonts w:ascii="Arial" w:hAnsi="Arial" w:cs="Arial"/>
          <w:b/>
          <w:bCs/>
          <w:i/>
          <w:iCs/>
          <w:sz w:val="18"/>
          <w:szCs w:val="18"/>
        </w:rPr>
        <w:t xml:space="preserve">, </w:t>
      </w:r>
      <w:r w:rsidR="000719CA" w:rsidRPr="00EF0CBF">
        <w:rPr>
          <w:rFonts w:ascii="Arial" w:hAnsi="Arial" w:cs="Arial"/>
          <w:b/>
          <w:bCs/>
          <w:i/>
          <w:iCs/>
          <w:sz w:val="18"/>
          <w:szCs w:val="18"/>
        </w:rPr>
        <w:t>a w szczególności ochrony przed przemocą w rodzinie</w:t>
      </w:r>
      <w:r w:rsidR="00EF7893" w:rsidRP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- 6 000,00</w:t>
      </w:r>
      <w:r w:rsidR="007932B7" w:rsidRP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zł</w:t>
      </w:r>
      <w:r w:rsidR="005B0775" w:rsidRPr="007932B7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bookmarkEnd w:id="0"/>
    <w:p w:rsidR="00982D08" w:rsidRPr="007433EC" w:rsidRDefault="000719CA" w:rsidP="005626E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Bardzo ważne jest, aby zadanie realizowane było przez doświadczoną kadrę, przeszkoloną w zakresie udzielania pomocy psychologicznej, posiadającą m.in. umiejętności w obszarze nawiązywania kontaktu, przeprowadzania interwencji kryzysowej, udzielenia wsparcia, motywowania i poradnictwa.</w:t>
      </w:r>
    </w:p>
    <w:p w:rsidR="00982D08" w:rsidRPr="007433EC" w:rsidRDefault="00982D08" w:rsidP="005626E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982D08" w:rsidRPr="00EF0CBF" w:rsidRDefault="00302F6B" w:rsidP="00EF0CBF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A2 - </w:t>
      </w:r>
      <w:r w:rsidR="00982D08" w:rsidRPr="00EF0CBF">
        <w:rPr>
          <w:rFonts w:ascii="Arial" w:hAnsi="Arial" w:cs="Arial"/>
          <w:b/>
          <w:bCs/>
          <w:i/>
          <w:iCs/>
          <w:sz w:val="18"/>
          <w:szCs w:val="18"/>
        </w:rPr>
        <w:t>Udzielanie rodzinom, w których występują problemy alkoholowe, oraz narkomanii pomocy prawnej, a w szczególności ochrony przed przemocą w rodzinie</w:t>
      </w:r>
      <w:r w:rsidR="00EF7893" w:rsidRPr="007932B7">
        <w:rPr>
          <w:rFonts w:ascii="Arial" w:hAnsi="Arial" w:cs="Arial"/>
          <w:b/>
          <w:bCs/>
          <w:i/>
          <w:iCs/>
          <w:sz w:val="18"/>
          <w:szCs w:val="18"/>
        </w:rPr>
        <w:t>– 6 000,00</w:t>
      </w:r>
      <w:r w:rsidR="007932B7" w:rsidRP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zł</w:t>
      </w:r>
      <w:r w:rsidR="005B0775" w:rsidRPr="007932B7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982D08" w:rsidRPr="007433EC" w:rsidRDefault="00982D08" w:rsidP="005626E2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Bardzo ważne jest, aby zadanie realizowane było przez doświadczoną kadrę, przeszkoloną w zakresie udzielania pomocy prawnej, posiadającą m.in. umiejętności w obszarze nawiązywania kontaktu, przeprowadzania interwencji kryzysowej, udzielenia wsparcia, motywowania i poradnictwa.</w:t>
      </w:r>
    </w:p>
    <w:p w:rsidR="00576BC7" w:rsidRPr="007433EC" w:rsidRDefault="00576BC7" w:rsidP="005626E2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76BC7" w:rsidRPr="007433EC" w:rsidRDefault="00FF6D0B" w:rsidP="00576BC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Wymagania dotyczące realizacji zadań:</w:t>
      </w:r>
    </w:p>
    <w:p w:rsidR="00576BC7" w:rsidRPr="007433EC" w:rsidRDefault="00FF6D0B" w:rsidP="003A2F7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Dyżur specjalistyczne konsultacje psychologiczne i prawne będą realizowanew budynku Miejskiego Ośrodka Pomocy Społecznej w Ostródzie – Sekcja Profilaktyki Uzależnień i Przeciwdziałania Przemocy w Rodzinie ul. Olsztyńska 2. (budynek dostosowany do potrzeb osób niepełnosprawnych)</w:t>
      </w:r>
    </w:p>
    <w:p w:rsidR="00FF6D0B" w:rsidRPr="007433EC" w:rsidRDefault="00FF6D0B" w:rsidP="003A2F7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Dyżur specjalisty psycholog, minimum 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dwa </w:t>
      </w: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raz w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miesiącu o łącznym wymiarze6 godzin, jeden dyżur 3godziny zegarowe w </w:t>
      </w: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godzinach pracy ośrodka tj. 7.00 – 15.00 z możliwością świadczenia usługi do godz. 18.00.</w:t>
      </w:r>
    </w:p>
    <w:p w:rsidR="00FF6D0B" w:rsidRPr="00FF6D0B" w:rsidRDefault="00FF6D0B" w:rsidP="003A2F7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Dyżur specjalisty p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>rawnika</w:t>
      </w: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, minimum 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dwa </w:t>
      </w: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raz w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miesiącu</w:t>
      </w:r>
      <w:r w:rsidR="00A931C0"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 o łącznym wymiarze 6 godzin</w:t>
      </w:r>
      <w:r w:rsidRPr="007433EC">
        <w:rPr>
          <w:rFonts w:ascii="Arial" w:eastAsia="Times New Roman" w:hAnsi="Arial" w:cs="Arial"/>
          <w:bCs/>
          <w:sz w:val="18"/>
          <w:szCs w:val="18"/>
          <w:lang w:eastAsia="ar-SA"/>
        </w:rPr>
        <w:t xml:space="preserve">, jeden dyżur 3godziny zegarowe w </w:t>
      </w: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godzinach pracy ośrodka tj. 7.00 – 15.00 z możliwością świadczenia usługi do godz. 18.00.</w:t>
      </w:r>
    </w:p>
    <w:p w:rsidR="00FF6D0B" w:rsidRPr="00FF6D0B" w:rsidRDefault="00FF6D0B" w:rsidP="003A2F7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Opracować i prowadzić na bieżąco ewidencję czasu pracy, spisu spraw osób korzystających ze wsparcia, z opisem problemu i zakres udzielonej pomocy.</w:t>
      </w:r>
    </w:p>
    <w:p w:rsidR="00FF6D0B" w:rsidRPr="00FF6D0B" w:rsidRDefault="00FF6D0B" w:rsidP="003A2F7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Współpraca z MOPS, Zespołem Interdyscyplinarnym ds. Przeciwdziałania Przemocy w Rodzinie.</w:t>
      </w:r>
    </w:p>
    <w:p w:rsidR="00FF6D0B" w:rsidRPr="00FF6D0B" w:rsidRDefault="00FF6D0B" w:rsidP="003A2F76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ar-SA"/>
        </w:rPr>
      </w:pPr>
      <w:bookmarkStart w:id="1" w:name="_Hlk41384756"/>
      <w:r w:rsidRPr="00FF6D0B">
        <w:rPr>
          <w:rFonts w:ascii="Arial" w:eastAsia="Times New Roman" w:hAnsi="Arial" w:cs="Arial"/>
          <w:bCs/>
          <w:sz w:val="18"/>
          <w:szCs w:val="18"/>
          <w:lang w:eastAsia="ar-SA"/>
        </w:rPr>
        <w:t>Osoby realizujące zadanie muszą posiadać kwalifikacje i uprawnienia do prowadzenia porad psychologicznych i prawnych – potwierdzone stosownymi dokumentami (odbyte szkolenia, kursy, studia wyższe, studia podyplomowe itp.).</w:t>
      </w:r>
    </w:p>
    <w:bookmarkEnd w:id="1"/>
    <w:p w:rsidR="005626E2" w:rsidRPr="005626E2" w:rsidRDefault="005626E2" w:rsidP="005626E2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FF6D0B" w:rsidRDefault="00FF6D0B" w:rsidP="00FF6D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Dopuszczalne jest wybranie w procedurze konkursowej </w:t>
      </w:r>
      <w:r w:rsidR="00EF0CBF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więcej niż </w:t>
      </w: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jednego realizatora zadania</w:t>
      </w:r>
    </w:p>
    <w:p w:rsidR="00302F6B" w:rsidRDefault="00302F6B" w:rsidP="00FF6D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</w:p>
    <w:p w:rsidR="00302F6B" w:rsidRDefault="00302F6B" w:rsidP="00FF6D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</w:p>
    <w:p w:rsidR="00302F6B" w:rsidRDefault="00302F6B" w:rsidP="00FF6D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</w:p>
    <w:p w:rsidR="005626E2" w:rsidRDefault="005626E2" w:rsidP="00FF6D0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</w:pPr>
    </w:p>
    <w:p w:rsidR="005626E2" w:rsidRPr="00302F6B" w:rsidRDefault="00302F6B" w:rsidP="00302F6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ar-SA"/>
        </w:rPr>
      </w:pPr>
      <w:r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lastRenderedPageBreak/>
        <w:t xml:space="preserve">A3 - </w:t>
      </w:r>
      <w:r w:rsidR="00E80471" w:rsidRPr="00302F6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Prowadzenie zajęć</w:t>
      </w:r>
      <w:r w:rsidR="00EF7893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 xml:space="preserve"> pozalekcyjnych</w:t>
      </w:r>
      <w:r w:rsidR="00E80471" w:rsidRPr="00302F6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, programów opiekuńczo-wychowawczych, w zakresie rozwiązywania problemów alkoholowych dla dzieci i młodzieży</w:t>
      </w:r>
      <w:r w:rsidR="00EF7893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, jako zagospodarowanie czasu wolnego – 140 000,00</w:t>
      </w:r>
      <w:r w:rsidR="007932B7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 xml:space="preserve"> zł</w:t>
      </w:r>
      <w:r w:rsidR="00B47680" w:rsidRPr="00302F6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.</w:t>
      </w:r>
    </w:p>
    <w:p w:rsidR="00CD1E80" w:rsidRPr="007433EC" w:rsidRDefault="00CD1E80" w:rsidP="00CD1E8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E80471" w:rsidRDefault="00E80471" w:rsidP="00CD1E8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Programy powinny opierać się na pisemnych konspektach do poszczególnych, zaplanowanych do realizacji zajęć. W ich ramach możliwe jest prowadzenie różnorodnych programów rozwojowych dla dzieci (np. teatralne, komputerowe, taneczne, sportowe, i inne warsztaty tematyczne</w:t>
      </w:r>
      <w:r w:rsidR="00EF7893">
        <w:rPr>
          <w:rFonts w:ascii="Arial" w:hAnsi="Arial" w:cs="Arial"/>
          <w:sz w:val="18"/>
          <w:szCs w:val="18"/>
        </w:rPr>
        <w:t>, kółka zainteresowań</w:t>
      </w:r>
      <w:r>
        <w:rPr>
          <w:rFonts w:ascii="Arial" w:hAnsi="Arial" w:cs="Arial"/>
          <w:sz w:val="18"/>
          <w:szCs w:val="18"/>
        </w:rPr>
        <w:t>).</w:t>
      </w:r>
      <w:r w:rsidR="007932B7">
        <w:rPr>
          <w:rFonts w:ascii="Arial" w:hAnsi="Arial" w:cs="Arial"/>
          <w:sz w:val="18"/>
          <w:szCs w:val="18"/>
        </w:rPr>
        <w:t xml:space="preserve"> Re</w:t>
      </w:r>
      <w:r w:rsidR="007B1EC7">
        <w:rPr>
          <w:rFonts w:ascii="Arial" w:hAnsi="Arial" w:cs="Arial"/>
          <w:sz w:val="18"/>
          <w:szCs w:val="18"/>
        </w:rPr>
        <w:t xml:space="preserve">komenduje się, aby realizator zajęć podjął współpracę z placówką wsparcia dziennego celem objęcia podopiecznych placówki prowadzonymi zajęciami. </w:t>
      </w:r>
    </w:p>
    <w:p w:rsidR="00EF0CBF" w:rsidRDefault="00EF0CBF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0CBF" w:rsidRDefault="00EF0CBF" w:rsidP="00CD1E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Dopuszczalne jest wybranie w procedurze konkursowej 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więcej niż </w:t>
      </w: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jednego realizatora zadania</w:t>
      </w:r>
    </w:p>
    <w:p w:rsidR="00E80471" w:rsidRDefault="00E80471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80471" w:rsidRPr="00302F6B" w:rsidRDefault="00302F6B" w:rsidP="00302F6B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A4 - </w:t>
      </w:r>
      <w:r w:rsidR="00E80471" w:rsidRPr="00302F6B">
        <w:rPr>
          <w:rFonts w:ascii="Arial" w:hAnsi="Arial" w:cs="Arial"/>
          <w:b/>
          <w:bCs/>
          <w:i/>
          <w:iCs/>
          <w:sz w:val="18"/>
          <w:szCs w:val="18"/>
        </w:rPr>
        <w:t>Realizacja w szkołach programów profilaktyki uniwersalnej z zachowaniem standardów jakości pierwszorzędowych programów profilaktycznych</w:t>
      </w:r>
      <w:r w:rsid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– 10 000,00 zł</w:t>
      </w:r>
      <w:r w:rsidR="00B47680" w:rsidRPr="00302F6B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B47680" w:rsidRDefault="00B47680" w:rsidP="00B47680">
      <w:pPr>
        <w:pStyle w:val="Akapitzlist"/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B47680" w:rsidRDefault="00B47680" w:rsidP="00B4768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Rekomendowane jest upowszechnianie i wdrażanie programów o naukowych podstawach lub o potwierdzonej skuteczności adresowanych do młodzieży, nauczycieli i rodziców, które biorą pod </w:t>
      </w:r>
      <w:r w:rsidR="00EF0CBF">
        <w:rPr>
          <w:rFonts w:ascii="Arial" w:hAnsi="Arial" w:cs="Arial"/>
          <w:sz w:val="18"/>
          <w:szCs w:val="18"/>
        </w:rPr>
        <w:t xml:space="preserve">uwagę czynniki chroniące i czynniki ryzyka używania alkoholu, w szczególności zalecanych w ramach </w:t>
      </w:r>
      <w:r w:rsidR="00EF0CBF" w:rsidRPr="00EF0CBF">
        <w:rPr>
          <w:rFonts w:ascii="Arial" w:hAnsi="Arial" w:cs="Arial"/>
          <w:sz w:val="18"/>
          <w:szCs w:val="18"/>
        </w:rPr>
        <w:t>s</w:t>
      </w:r>
      <w:r w:rsidR="00EF0CBF">
        <w:rPr>
          <w:rFonts w:ascii="Arial" w:hAnsi="Arial" w:cs="Arial"/>
          <w:sz w:val="18"/>
          <w:szCs w:val="18"/>
        </w:rPr>
        <w:t>ys</w:t>
      </w:r>
      <w:r w:rsidR="00EF0CBF" w:rsidRPr="00EF0CBF">
        <w:rPr>
          <w:rFonts w:ascii="Arial" w:hAnsi="Arial" w:cs="Arial"/>
          <w:sz w:val="18"/>
          <w:szCs w:val="18"/>
        </w:rPr>
        <w:t>temu rekomendacji programów profilaktycznych i promocji zdrowia psychicznego</w:t>
      </w:r>
      <w:r w:rsidR="00EF0CBF">
        <w:rPr>
          <w:rFonts w:ascii="Arial" w:hAnsi="Arial" w:cs="Arial"/>
          <w:sz w:val="18"/>
          <w:szCs w:val="18"/>
        </w:rPr>
        <w:t>.</w:t>
      </w:r>
    </w:p>
    <w:p w:rsidR="00EF0CBF" w:rsidRDefault="00EF0CBF" w:rsidP="00B476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0CBF" w:rsidRDefault="00EF0CBF" w:rsidP="00B47680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Dopuszczalne jest wybranie w procedurze konkursowej </w:t>
      </w:r>
      <w:r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 xml:space="preserve">więcej niż </w:t>
      </w:r>
      <w:r w:rsidRPr="00FF6D0B">
        <w:rPr>
          <w:rFonts w:ascii="Arial" w:eastAsia="Times New Roman" w:hAnsi="Arial" w:cs="Arial"/>
          <w:b/>
          <w:sz w:val="18"/>
          <w:szCs w:val="18"/>
          <w:u w:val="single"/>
          <w:lang w:eastAsia="ar-SA"/>
        </w:rPr>
        <w:t>jednego realizatora zadania</w:t>
      </w:r>
    </w:p>
    <w:p w:rsidR="00EF0CBF" w:rsidRPr="00302F6B" w:rsidRDefault="00EF0CBF" w:rsidP="00B47680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E80471" w:rsidRPr="00302F6B" w:rsidRDefault="00302F6B" w:rsidP="00CD1E80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A5 - Realizacja programów profilaktyki selektywnej i środowiskowej o udowodnionej skuteczności lub gwarantujących satysfakcjonujący poziom realizacji wyznaczonych celów</w:t>
      </w:r>
      <w:r w:rsid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– 10 000,00 zł</w:t>
      </w: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302F6B">
        <w:rPr>
          <w:rFonts w:ascii="Arial" w:hAnsi="Arial" w:cs="Arial"/>
          <w:sz w:val="18"/>
          <w:szCs w:val="18"/>
        </w:rPr>
        <w:t>ekomendowane jest poszerzanie i udoskonalanie oferty i wspieranie programów o naukowych podstawach lub o potwierdzonej skuteczności, adresowanych do środowisk, w których występuje problem uzależnienia od alkoholu, lub zagrożonych uzależnieniem od alkoholu, w szczególności dzieci i młodzieży oraz osób używających alkoholu w sposób okazjonalny.</w:t>
      </w:r>
    </w:p>
    <w:p w:rsidR="00302F6B" w:rsidRPr="00302F6B" w:rsidRDefault="00302F6B" w:rsidP="00CD1E8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02F6B" w:rsidRPr="00302F6B" w:rsidRDefault="00302F6B" w:rsidP="00302F6B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A6 - Podnoszenie kompetencji przedstawicieli instytucji działających w zakresie profilaktyki i promocji zdrowia psychicznego</w:t>
      </w:r>
      <w:r w:rsid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– 15 000,00 zł</w:t>
      </w: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302F6B" w:rsidRPr="00302F6B" w:rsidRDefault="00302F6B" w:rsidP="00302F6B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302F6B" w:rsidRPr="00302F6B" w:rsidRDefault="00302F6B" w:rsidP="00302F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8"/>
          <w:szCs w:val="18"/>
        </w:rPr>
      </w:pPr>
      <w:r w:rsidRPr="00302F6B">
        <w:rPr>
          <w:rFonts w:ascii="Arial" w:eastAsia="Calibri" w:hAnsi="Arial" w:cs="Arial"/>
          <w:bCs/>
          <w:i/>
          <w:iCs/>
          <w:sz w:val="18"/>
          <w:szCs w:val="18"/>
        </w:rPr>
        <w:t>Rekomendowane jest prowadzenie szkoleń, seminariów, warsztatów dla członków komisji rozwiązywania problemów alkoholowych, członków zespołu interdyscyplinarnego, nauczycieli szkół podstawowych, przedszkoli, kuratorów sądowych, dzielnicowych rejonu.</w:t>
      </w: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Default="00EF0CBF" w:rsidP="007B1EC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B1EC7">
        <w:rPr>
          <w:rFonts w:ascii="Arial" w:hAnsi="Arial" w:cs="Arial"/>
          <w:b/>
          <w:bCs/>
          <w:sz w:val="18"/>
          <w:szCs w:val="18"/>
        </w:rPr>
        <w:t xml:space="preserve">Rodzaj zadania: przeciwdziałanie uzależnieniom i patologiom społecznym, w tym: </w:t>
      </w:r>
    </w:p>
    <w:p w:rsidR="007B1EC7" w:rsidRPr="007B1EC7" w:rsidRDefault="007B1EC7" w:rsidP="007B1EC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EF0CBF" w:rsidRPr="00302F6B" w:rsidRDefault="00302F6B" w:rsidP="007B1EC7">
      <w:pPr>
        <w:pStyle w:val="Akapitzlist"/>
        <w:numPr>
          <w:ilvl w:val="0"/>
          <w:numId w:val="45"/>
        </w:numPr>
        <w:spacing w:after="0"/>
        <w:ind w:left="426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EF0CBF" w:rsidRPr="00302F6B">
        <w:rPr>
          <w:rFonts w:ascii="Arial" w:hAnsi="Arial" w:cs="Arial"/>
          <w:b/>
          <w:bCs/>
          <w:sz w:val="18"/>
          <w:szCs w:val="18"/>
        </w:rPr>
        <w:t>rzeciwdziałanie narkomanii:</w:t>
      </w: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Pr="00302F6B" w:rsidRDefault="00302F6B" w:rsidP="00302F6B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N1 – Realizacja w szkołach programów profilaktyki uniwersalnej z zachowaniem standardów jakości pierwszorzędowych programów profilaktycznych</w:t>
      </w:r>
      <w:r w:rsid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– 10 000,00 zł.</w:t>
      </w:r>
    </w:p>
    <w:p w:rsidR="00302F6B" w:rsidRPr="00302F6B" w:rsidRDefault="00302F6B" w:rsidP="00302F6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0CBF" w:rsidRDefault="00302F6B" w:rsidP="00302F6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02F6B">
        <w:rPr>
          <w:rFonts w:ascii="Arial" w:hAnsi="Arial" w:cs="Arial"/>
          <w:sz w:val="18"/>
          <w:szCs w:val="18"/>
        </w:rPr>
        <w:t>Rekomendowane jest upowszechnianie i wdrażanie programów o naukowych podstawach lub o potwierdzonej skuteczności adresowanych do dzieci, młodzieży, nauczycieli i rodziców, które biorą pod uwagę wspólne czynniki chroniące i czynniki ryzyka używania narkotyków, w szczególności zalecanych w ramach systemu rekomendacji programów profilaktycznych i promocji zdrowia psychicznego.</w:t>
      </w:r>
    </w:p>
    <w:p w:rsidR="00302F6B" w:rsidRDefault="00302F6B" w:rsidP="00CD1E8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Default="00302F6B" w:rsidP="00302F6B">
      <w:p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N2 - Realizacja programów profilaktyczno-interwencyjnych, korekcyjno – pomocowych skierowanych do osób eksperymentujących z narkotykami oraz uzależnionych od narkotyków (profilaktyka wskazująca i programy redukcji szkód)</w:t>
      </w:r>
      <w:r w:rsidR="007932B7">
        <w:rPr>
          <w:rFonts w:ascii="Arial" w:hAnsi="Arial" w:cs="Arial"/>
          <w:b/>
          <w:bCs/>
          <w:i/>
          <w:iCs/>
          <w:sz w:val="18"/>
          <w:szCs w:val="18"/>
        </w:rPr>
        <w:t xml:space="preserve"> – 10 000,00 zł</w:t>
      </w:r>
      <w:r w:rsidRPr="00302F6B">
        <w:rPr>
          <w:rFonts w:ascii="Arial" w:hAnsi="Arial" w:cs="Arial"/>
          <w:b/>
          <w:bCs/>
          <w:i/>
          <w:iCs/>
          <w:sz w:val="18"/>
          <w:szCs w:val="18"/>
        </w:rPr>
        <w:t>.</w:t>
      </w:r>
    </w:p>
    <w:p w:rsidR="00302F6B" w:rsidRPr="00302F6B" w:rsidRDefault="00302F6B" w:rsidP="00302F6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02F6B" w:rsidRDefault="00302F6B" w:rsidP="00302F6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02F6B">
        <w:rPr>
          <w:rFonts w:ascii="Arial" w:hAnsi="Arial" w:cs="Arial"/>
          <w:sz w:val="18"/>
          <w:szCs w:val="18"/>
        </w:rPr>
        <w:t>Rekomendowane jest poszerzanie i udoskonalanie oferty i wspieranie realizacji programów profilaktyki wskazującej o naukowych podstawach lub potwierdzonej skuteczności, w tym w szczególności zalecanych w ramach Systemu rekomendacji programów profilaktycznych i zdrowia psychiczn</w:t>
      </w:r>
      <w:r>
        <w:rPr>
          <w:rFonts w:ascii="Arial" w:hAnsi="Arial" w:cs="Arial"/>
          <w:sz w:val="18"/>
          <w:szCs w:val="18"/>
        </w:rPr>
        <w:t>ego.</w:t>
      </w:r>
    </w:p>
    <w:p w:rsidR="00EF7893" w:rsidRDefault="00EF7893" w:rsidP="00302F6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7893" w:rsidRPr="00302F6B" w:rsidRDefault="00EF7893" w:rsidP="00EF789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18"/>
          <w:szCs w:val="18"/>
          <w:u w:val="single"/>
          <w:lang w:eastAsia="ar-SA"/>
        </w:rPr>
      </w:pPr>
      <w:r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 xml:space="preserve">N3 - </w:t>
      </w:r>
      <w:r w:rsidRPr="00302F6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Prowadzenie zajęć, programów opiekuńczo-wychowawczych, w zakresie przeciwdziałania narkomanii dla dzieci i młodzieży</w:t>
      </w:r>
      <w:r w:rsidR="00655899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, jako zagospodarowanie czasu wolnego</w:t>
      </w:r>
      <w:r w:rsidR="007932B7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 xml:space="preserve"> – 25 000,00 zł</w:t>
      </w:r>
      <w:r w:rsidRPr="00302F6B">
        <w:rPr>
          <w:rFonts w:ascii="Arial" w:eastAsia="Times New Roman" w:hAnsi="Arial" w:cs="Arial"/>
          <w:b/>
          <w:i/>
          <w:iCs/>
          <w:sz w:val="18"/>
          <w:szCs w:val="18"/>
          <w:lang w:eastAsia="ar-SA"/>
        </w:rPr>
        <w:t>.</w:t>
      </w:r>
    </w:p>
    <w:p w:rsidR="00EF7893" w:rsidRPr="007433EC" w:rsidRDefault="00EF7893" w:rsidP="00EF7893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7B1EC7" w:rsidRDefault="00EF7893" w:rsidP="007B1EC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Programy powinny opierać się na pisemnych konspektach do poszczególnych, zaplanowanych do realizacji zajęć. W ich ramach możliwe jest prowadzenie różnorodnych programów rozwojowych dla dzieci (np. teatralne, </w:t>
      </w:r>
      <w:r>
        <w:rPr>
          <w:rFonts w:ascii="Arial" w:hAnsi="Arial" w:cs="Arial"/>
          <w:sz w:val="18"/>
          <w:szCs w:val="18"/>
        </w:rPr>
        <w:lastRenderedPageBreak/>
        <w:t>komputerowe, taneczne, sportowe, i inne warsztaty tematyczne).</w:t>
      </w:r>
      <w:r w:rsidR="007B1EC7">
        <w:rPr>
          <w:rFonts w:ascii="Arial" w:hAnsi="Arial" w:cs="Arial"/>
          <w:sz w:val="18"/>
          <w:szCs w:val="18"/>
        </w:rPr>
        <w:t xml:space="preserve">Rekomenduje się, aby realizator zajęć podjął współpracę z placówką wsparcia dziennego celem objęcia podopiecznych placówki prowadzonymi zajęciami. </w:t>
      </w:r>
    </w:p>
    <w:p w:rsidR="00EF7893" w:rsidRDefault="00EF7893" w:rsidP="00EF7893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7893" w:rsidRPr="00E80471" w:rsidRDefault="00EF7893" w:rsidP="00302F6B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EF7893" w:rsidRPr="007433EC" w:rsidRDefault="00CD1E80" w:rsidP="00CD1E8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Adresaci konkursu</w:t>
      </w:r>
    </w:p>
    <w:p w:rsidR="00FF6D0B" w:rsidRDefault="00CD1E80" w:rsidP="004A7C6E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Do złożenia ofert w konkursie uprawnione są podmioty, których cele statutowe lub przedmiot działalności dotyczą spraw objętych zadaniami określonymi w art. 2 ustawy z dnia 11 września 2015 r. o zdrowiu publicznym, w tym organizacje pozarządowe i podmioty, o których mowa w art. 3 ust. 2 i 3 ustawy z dnia 24 kwietnia 2003 r. o działalności pożytku publicznego i o wolontariacie, prowadzące działalność pożytku publicznego odpowiednio do terytorialnego zakresu działania Miasta </w:t>
      </w:r>
      <w:r w:rsidR="00655899">
        <w:rPr>
          <w:rFonts w:ascii="Arial" w:hAnsi="Arial" w:cs="Arial"/>
          <w:sz w:val="18"/>
          <w:szCs w:val="18"/>
        </w:rPr>
        <w:t>Ostróda</w:t>
      </w:r>
      <w:r w:rsidRPr="007433EC">
        <w:rPr>
          <w:rFonts w:ascii="Arial" w:hAnsi="Arial" w:cs="Arial"/>
          <w:sz w:val="18"/>
          <w:szCs w:val="18"/>
        </w:rPr>
        <w:t>, niedziałające w celu osiągnięcia zysku oraz których działalność statutowa zgodna jest z  dziedziną powierzanego zadania.</w:t>
      </w:r>
    </w:p>
    <w:p w:rsidR="007B1EC7" w:rsidRPr="007B1EC7" w:rsidRDefault="007B1EC7" w:rsidP="007B1EC7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7B1EC7" w:rsidRDefault="00E50BA8" w:rsidP="007B1EC7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7B1EC7">
        <w:rPr>
          <w:rFonts w:ascii="Arial" w:hAnsi="Arial" w:cs="Arial"/>
          <w:b/>
          <w:bCs/>
          <w:sz w:val="20"/>
          <w:szCs w:val="20"/>
        </w:rPr>
        <w:t xml:space="preserve">Wysokość środków przeznaczonych na realizację zadań: </w:t>
      </w:r>
      <w:r w:rsidR="005B0775" w:rsidRPr="007B1EC7">
        <w:rPr>
          <w:rFonts w:ascii="Arial" w:hAnsi="Arial" w:cs="Arial"/>
          <w:sz w:val="20"/>
          <w:szCs w:val="20"/>
        </w:rPr>
        <w:t>.</w:t>
      </w:r>
    </w:p>
    <w:p w:rsidR="007B1EC7" w:rsidRDefault="007B1EC7" w:rsidP="007B1EC7">
      <w:pPr>
        <w:pStyle w:val="Akapitzlist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E50BA8" w:rsidRPr="004A7C6E" w:rsidRDefault="005B0775" w:rsidP="004A7C6E">
      <w:pPr>
        <w:spacing w:after="0"/>
        <w:jc w:val="both"/>
        <w:rPr>
          <w:rFonts w:ascii="Arial" w:hAnsi="Arial" w:cs="Arial"/>
          <w:sz w:val="18"/>
          <w:szCs w:val="18"/>
        </w:rPr>
      </w:pPr>
      <w:r w:rsidRPr="004A7C6E">
        <w:rPr>
          <w:rFonts w:ascii="Arial" w:hAnsi="Arial" w:cs="Arial"/>
          <w:sz w:val="18"/>
          <w:szCs w:val="18"/>
        </w:rPr>
        <w:t xml:space="preserve">Na realizację niżej wymienionych zadań w roku </w:t>
      </w:r>
      <w:r w:rsidRPr="00655899">
        <w:rPr>
          <w:rFonts w:ascii="Arial" w:hAnsi="Arial" w:cs="Arial"/>
          <w:b/>
          <w:bCs/>
          <w:sz w:val="18"/>
          <w:szCs w:val="18"/>
        </w:rPr>
        <w:t xml:space="preserve">2021 </w:t>
      </w:r>
      <w:r w:rsidRPr="004A7C6E">
        <w:rPr>
          <w:rFonts w:ascii="Arial" w:hAnsi="Arial" w:cs="Arial"/>
          <w:sz w:val="18"/>
          <w:szCs w:val="18"/>
        </w:rPr>
        <w:t xml:space="preserve">planuje się przeznaczyć kwotę: </w:t>
      </w:r>
      <w:r w:rsidR="007932B7" w:rsidRPr="004A7C6E">
        <w:rPr>
          <w:rFonts w:ascii="Arial" w:hAnsi="Arial" w:cs="Arial"/>
          <w:b/>
          <w:bCs/>
          <w:i/>
          <w:iCs/>
          <w:sz w:val="18"/>
          <w:szCs w:val="18"/>
        </w:rPr>
        <w:t>232</w:t>
      </w:r>
      <w:r w:rsidRPr="004A7C6E">
        <w:rPr>
          <w:rFonts w:ascii="Arial" w:hAnsi="Arial" w:cs="Arial"/>
          <w:b/>
          <w:bCs/>
          <w:i/>
          <w:iCs/>
          <w:sz w:val="18"/>
          <w:szCs w:val="18"/>
        </w:rPr>
        <w:t>.000,00 zł</w:t>
      </w:r>
      <w:r w:rsidRPr="004A7C6E">
        <w:rPr>
          <w:rFonts w:ascii="Arial" w:hAnsi="Arial" w:cs="Arial"/>
          <w:sz w:val="18"/>
          <w:szCs w:val="18"/>
        </w:rPr>
        <w:t>, pod warunkiem zapisania na ten cel środków finansowych w budżecie Miasta Ostróda.</w:t>
      </w:r>
    </w:p>
    <w:p w:rsidR="00E50BA8" w:rsidRPr="007433EC" w:rsidRDefault="00E50BA8" w:rsidP="005B0775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51"/>
        <w:gridCol w:w="3537"/>
        <w:gridCol w:w="2147"/>
        <w:gridCol w:w="2107"/>
      </w:tblGrid>
      <w:tr w:rsidR="00E50BA8" w:rsidRPr="007433EC" w:rsidTr="00E50BA8">
        <w:tc>
          <w:tcPr>
            <w:tcW w:w="551" w:type="dxa"/>
          </w:tcPr>
          <w:p w:rsidR="00E50BA8" w:rsidRPr="007433EC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3EC">
              <w:rPr>
                <w:rFonts w:ascii="Arial" w:hAnsi="Arial" w:cs="Arial"/>
                <w:sz w:val="18"/>
                <w:szCs w:val="18"/>
              </w:rPr>
              <w:t>L.p</w:t>
            </w:r>
          </w:p>
        </w:tc>
        <w:tc>
          <w:tcPr>
            <w:tcW w:w="3537" w:type="dxa"/>
          </w:tcPr>
          <w:p w:rsidR="00E50BA8" w:rsidRPr="007433EC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3EC">
              <w:rPr>
                <w:rFonts w:ascii="Arial" w:hAnsi="Arial" w:cs="Arial"/>
                <w:sz w:val="18"/>
                <w:szCs w:val="18"/>
              </w:rPr>
              <w:t>Nazwa zadania</w:t>
            </w:r>
          </w:p>
        </w:tc>
        <w:tc>
          <w:tcPr>
            <w:tcW w:w="2147" w:type="dxa"/>
          </w:tcPr>
          <w:p w:rsidR="00E50BA8" w:rsidRPr="007433EC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3EC">
              <w:rPr>
                <w:rFonts w:ascii="Arial" w:hAnsi="Arial" w:cs="Arial"/>
                <w:sz w:val="18"/>
                <w:szCs w:val="18"/>
              </w:rPr>
              <w:t>Wysokość środków publicznych przeznaczonych na realizację zadania</w:t>
            </w:r>
          </w:p>
        </w:tc>
        <w:tc>
          <w:tcPr>
            <w:tcW w:w="2107" w:type="dxa"/>
          </w:tcPr>
          <w:p w:rsidR="00E50BA8" w:rsidRPr="007433EC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33EC">
              <w:rPr>
                <w:rFonts w:ascii="Arial" w:hAnsi="Arial" w:cs="Arial"/>
                <w:sz w:val="18"/>
                <w:szCs w:val="18"/>
              </w:rPr>
              <w:t>Termin realizacji zadania (w miesiącach)</w:t>
            </w:r>
          </w:p>
        </w:tc>
      </w:tr>
      <w:tr w:rsidR="003C2AB8" w:rsidRPr="007433EC" w:rsidTr="00947BBE">
        <w:tc>
          <w:tcPr>
            <w:tcW w:w="8342" w:type="dxa"/>
            <w:gridSpan w:val="4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C2AB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Profilaktyka i rozwiązywania problemów alkoholowych</w:t>
            </w:r>
          </w:p>
          <w:p w:rsidR="003C2AB8" w:rsidRP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50BA8" w:rsidRPr="007433EC" w:rsidTr="00E50BA8">
        <w:tc>
          <w:tcPr>
            <w:tcW w:w="551" w:type="dxa"/>
          </w:tcPr>
          <w:p w:rsidR="00E50BA8" w:rsidRPr="007932B7" w:rsidRDefault="00E50BA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3537" w:type="dxa"/>
          </w:tcPr>
          <w:p w:rsidR="00E50BA8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A1. </w:t>
            </w:r>
            <w:r w:rsidR="00E50BA8" w:rsidRPr="007433E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Udzielanie rodzinom, w których występują problemy alkoholowe, oraz narkomanii pomocy psychologicznej, a w szczególności ochrony przed przemocą w rodzinie</w:t>
            </w:r>
          </w:p>
        </w:tc>
        <w:tc>
          <w:tcPr>
            <w:tcW w:w="2147" w:type="dxa"/>
          </w:tcPr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6.000, 00 zł</w:t>
            </w:r>
          </w:p>
        </w:tc>
        <w:tc>
          <w:tcPr>
            <w:tcW w:w="2107" w:type="dxa"/>
          </w:tcPr>
          <w:p w:rsidR="007433EC" w:rsidRDefault="007433EC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33EC" w:rsidRDefault="007433EC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0BA8" w:rsidRPr="007433EC" w:rsidRDefault="005B0775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33EC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  <w:r w:rsidR="0065589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43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XII 2021</w:t>
            </w:r>
          </w:p>
        </w:tc>
      </w:tr>
      <w:tr w:rsidR="00E50BA8" w:rsidRPr="007433EC" w:rsidTr="00E50BA8">
        <w:tc>
          <w:tcPr>
            <w:tcW w:w="551" w:type="dxa"/>
          </w:tcPr>
          <w:p w:rsidR="00E50BA8" w:rsidRPr="007932B7" w:rsidRDefault="00E50BA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3537" w:type="dxa"/>
          </w:tcPr>
          <w:p w:rsidR="00E50BA8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A2. </w:t>
            </w:r>
            <w:r w:rsidR="00E50BA8" w:rsidRPr="007433E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Udzielanie rodzinom, w których występują problemy alkoholowe, oraz narkomanii pomocy prawnej, a w szczególności ochrony przed przemocą w rodzinie</w:t>
            </w:r>
          </w:p>
        </w:tc>
        <w:tc>
          <w:tcPr>
            <w:tcW w:w="2147" w:type="dxa"/>
          </w:tcPr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E50BA8" w:rsidRPr="007B1EC7" w:rsidRDefault="00E50BA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6.000, 00 zł</w:t>
            </w:r>
          </w:p>
        </w:tc>
        <w:tc>
          <w:tcPr>
            <w:tcW w:w="2107" w:type="dxa"/>
          </w:tcPr>
          <w:p w:rsidR="007433EC" w:rsidRDefault="007433EC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433EC" w:rsidRDefault="007433EC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0BA8" w:rsidRPr="007433EC" w:rsidRDefault="005B0775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33EC">
              <w:rPr>
                <w:rFonts w:ascii="Arial" w:hAnsi="Arial" w:cs="Arial"/>
                <w:b/>
                <w:bCs/>
                <w:sz w:val="18"/>
                <w:szCs w:val="18"/>
              </w:rPr>
              <w:t>II</w:t>
            </w:r>
            <w:r w:rsidR="0065589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7433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3537" w:type="dxa"/>
          </w:tcPr>
          <w:p w:rsidR="007932B7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 xml:space="preserve">A3. </w:t>
            </w:r>
            <w:r w:rsidR="007932B7" w:rsidRPr="00302F6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Prowadzenie zajęć</w:t>
            </w:r>
            <w:r w:rsidR="007932B7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 xml:space="preserve"> pozalekcyjnych</w:t>
            </w:r>
            <w:r w:rsidR="007932B7" w:rsidRPr="00302F6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, programów opiekuńczo-wychowawczych, w zakresie rozwiązywania problemów alkoholowych i przeciwdziałania narkomanii dla dzieci i młodzieży</w:t>
            </w:r>
            <w:r w:rsidR="007932B7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, jako zagospodarowanie czasu wolnego</w:t>
            </w:r>
          </w:p>
        </w:tc>
        <w:tc>
          <w:tcPr>
            <w:tcW w:w="2147" w:type="dxa"/>
          </w:tcPr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140 000,00 zł</w:t>
            </w:r>
          </w:p>
        </w:tc>
        <w:tc>
          <w:tcPr>
            <w:tcW w:w="2107" w:type="dxa"/>
          </w:tcPr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3537" w:type="dxa"/>
          </w:tcPr>
          <w:p w:rsidR="007932B7" w:rsidRPr="00302F6B" w:rsidRDefault="003C2AB8" w:rsidP="007932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A4. </w:t>
            </w:r>
            <w:r w:rsidR="007932B7" w:rsidRPr="00302F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Realizacja w szkołach programów profilaktyki uniwersalnej z zachowaniem standardów jakości pierwszorzędowych programów profilaktycznych</w:t>
            </w:r>
          </w:p>
          <w:p w:rsidR="007932B7" w:rsidRPr="007433EC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7" w:type="dxa"/>
          </w:tcPr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10 000,00 zł.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3537" w:type="dxa"/>
          </w:tcPr>
          <w:p w:rsidR="007932B7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A5. </w:t>
            </w:r>
            <w:r w:rsidR="007932B7" w:rsidRPr="00302F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Realizacja programów profilaktyki selektywnej i środowiskowej o udowodnionej skuteczności lub gwarantujących satysfakcjonujący poziom realizacji wyznaczonych celów</w:t>
            </w:r>
            <w:r w:rsid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2147" w:type="dxa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10 000,00 zł.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3537" w:type="dxa"/>
          </w:tcPr>
          <w:p w:rsidR="007932B7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A6. </w:t>
            </w:r>
            <w:r w:rsidR="007932B7" w:rsidRPr="00302F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Podnoszenie kompetencji przedstawicieli instytucji działających w zakresie profilaktyki i promocji zdrowia psychicznego</w:t>
            </w:r>
            <w:r w:rsid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47" w:type="dxa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15 000,00 zł.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3C2AB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3C2AB8" w:rsidRPr="007433EC" w:rsidTr="006750C3">
        <w:tc>
          <w:tcPr>
            <w:tcW w:w="8342" w:type="dxa"/>
            <w:gridSpan w:val="4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Przeciwdziałanie narkomanii</w:t>
            </w: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3537" w:type="dxa"/>
          </w:tcPr>
          <w:p w:rsidR="007932B7" w:rsidRPr="00302F6B" w:rsidRDefault="003C2AB8" w:rsidP="007932B7">
            <w:pPr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N1. </w:t>
            </w:r>
            <w:r w:rsidR="007932B7" w:rsidRPr="00302F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Realizacja w szkołach programów profilaktyki uniwersalnej z zachowaniem standardów jakości pierwszorzędowych programów profilaktycznych</w:t>
            </w:r>
            <w:r w:rsid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</w:p>
          <w:p w:rsidR="007932B7" w:rsidRPr="007433EC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7" w:type="dxa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10 000,00 zł.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lastRenderedPageBreak/>
              <w:t>8.</w:t>
            </w:r>
          </w:p>
        </w:tc>
        <w:tc>
          <w:tcPr>
            <w:tcW w:w="3537" w:type="dxa"/>
          </w:tcPr>
          <w:p w:rsidR="007932B7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N2. </w:t>
            </w:r>
            <w:r w:rsidR="007932B7" w:rsidRPr="00302F6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Realizacja programów profilaktyczno-interwencyjnych, korekcyjno – pomocowych skierowanych do osób eksperymentujących z narkotykami oraz uzależnionych od narkotyków (profilaktyka wskazująca i programy redukcji szkód</w:t>
            </w:r>
            <w:r w:rsid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147" w:type="dxa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:rsidR="007932B7" w:rsidRPr="007B1EC7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B1EC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10 000,00 zł.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  <w:tr w:rsidR="007932B7" w:rsidRPr="007433EC" w:rsidTr="00E50BA8">
        <w:tc>
          <w:tcPr>
            <w:tcW w:w="551" w:type="dxa"/>
          </w:tcPr>
          <w:p w:rsidR="007932B7" w:rsidRPr="007932B7" w:rsidRDefault="007932B7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7932B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9.</w:t>
            </w:r>
          </w:p>
        </w:tc>
        <w:tc>
          <w:tcPr>
            <w:tcW w:w="3537" w:type="dxa"/>
          </w:tcPr>
          <w:p w:rsidR="007932B7" w:rsidRPr="007433EC" w:rsidRDefault="003C2AB8" w:rsidP="00E50BA8">
            <w:pPr>
              <w:pStyle w:val="Akapitzlist"/>
              <w:ind w:left="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 xml:space="preserve">N3. </w:t>
            </w:r>
            <w:r w:rsidR="007932B7" w:rsidRPr="00302F6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Prowadzenie zajęć, programów opiekuńczo-wychowawczych, w zakresie rozwiązywania problemów alkoholowych i przeciwdziałania narkomanii dla dzieci i młodzieży</w:t>
            </w:r>
            <w:r w:rsidR="007932B7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 xml:space="preserve"> – </w:t>
            </w:r>
          </w:p>
        </w:tc>
        <w:tc>
          <w:tcPr>
            <w:tcW w:w="2147" w:type="dxa"/>
          </w:tcPr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</w:pPr>
          </w:p>
          <w:p w:rsidR="003C2AB8" w:rsidRDefault="003C2AB8" w:rsidP="00E50BA8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</w:pPr>
          </w:p>
          <w:p w:rsidR="007932B7" w:rsidRPr="007433EC" w:rsidRDefault="007932B7" w:rsidP="00E50BA8">
            <w:pPr>
              <w:pStyle w:val="Akapitzlist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25 000,00 zł</w:t>
            </w:r>
            <w:r w:rsidRPr="00302F6B"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2107" w:type="dxa"/>
          </w:tcPr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C2AB8" w:rsidRDefault="003C2AB8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932B7" w:rsidRDefault="007932B7" w:rsidP="007433EC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III – XII 2021</w:t>
            </w:r>
          </w:p>
        </w:tc>
      </w:tr>
    </w:tbl>
    <w:p w:rsidR="00E50BA8" w:rsidRPr="007433EC" w:rsidRDefault="00E50BA8" w:rsidP="00E50BA8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5B0775" w:rsidRPr="007433EC" w:rsidRDefault="005B0775" w:rsidP="004A7C6E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2. Kwota może ulec zmianie w przypadku stwierdzenia, że zadania można zrealizować mniejszym kosztem lub zaistnieje konieczność zmiany budżetu w części przeznaczonej na realizację zadań z przyczyn trudnych do przewidzenia w dniu ogłoszenia konkursu.</w:t>
      </w:r>
    </w:p>
    <w:p w:rsidR="005B0775" w:rsidRPr="007433EC" w:rsidRDefault="005B0775" w:rsidP="00E50BA8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7B1EC7" w:rsidRDefault="003C4B60" w:rsidP="007B1EC7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1EC7">
        <w:rPr>
          <w:rFonts w:ascii="Arial" w:hAnsi="Arial" w:cs="Arial"/>
          <w:b/>
          <w:bCs/>
          <w:i/>
          <w:iCs/>
          <w:sz w:val="20"/>
          <w:szCs w:val="20"/>
        </w:rPr>
        <w:t>Termin i warunki realizacji zadania</w:t>
      </w:r>
    </w:p>
    <w:p w:rsidR="007433EC" w:rsidRPr="007433EC" w:rsidRDefault="007433EC" w:rsidP="007433EC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655899">
        <w:rPr>
          <w:rFonts w:ascii="Arial" w:hAnsi="Arial" w:cs="Arial"/>
          <w:sz w:val="18"/>
          <w:szCs w:val="18"/>
          <w:u w:val="single"/>
        </w:rPr>
        <w:t>Zadanie winno być zrealizowane w okresie od dnia podpisania umowy do 31 grudnia 2021r</w:t>
      </w:r>
      <w:r w:rsidRPr="003A2F76">
        <w:rPr>
          <w:rFonts w:ascii="Arial" w:hAnsi="Arial" w:cs="Arial"/>
          <w:sz w:val="18"/>
          <w:szCs w:val="18"/>
        </w:rPr>
        <w:t>. z zastrzeżeniem, iż szczegółowe terminy wykonania zadania określone zostaną w umowie.</w:t>
      </w: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Zadanie winno być zrealizowane z najwyższą starannością zgodnie z zawartą umową oraz obowiązującymi standardami i przepisami w zakresie opisanym w ofercie.</w:t>
      </w:r>
    </w:p>
    <w:p w:rsidR="003C4B60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Oferent nie może powierzyć realizacji zadania innemu podmiotowi.</w:t>
      </w:r>
    </w:p>
    <w:p w:rsidR="00A52C9C" w:rsidRPr="003A2F76" w:rsidRDefault="00A52C9C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Wymagane jest, aby oferent prowadził imienną listę obecności uczestników zajęć.</w:t>
      </w: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Oferent powinien dysponować odpowiednio doświadczoną, wykwalifikowaną kadrą do wykonania zadania.</w:t>
      </w: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Adresatami zadań są mieszkańcy miasta Ostróda.</w:t>
      </w: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Podstawą realizacji zadania będzie umowa  z wybranymi oferentami.</w:t>
      </w:r>
    </w:p>
    <w:p w:rsidR="003C4B60" w:rsidRPr="003A2F76" w:rsidRDefault="003C4B60" w:rsidP="004A7C6E">
      <w:pPr>
        <w:pStyle w:val="Akapitzlist"/>
        <w:numPr>
          <w:ilvl w:val="0"/>
          <w:numId w:val="3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Zadanie winno być zrealizowane z najwyższą starannością zgodnie z zawartą umową oraz obowiązującymi standardami i przepisami w zakresie opisanym w ofercie</w:t>
      </w:r>
      <w:r w:rsidR="004A7C6E">
        <w:rPr>
          <w:rFonts w:ascii="Arial" w:hAnsi="Arial" w:cs="Arial"/>
          <w:sz w:val="18"/>
          <w:szCs w:val="18"/>
        </w:rPr>
        <w:t>.</w:t>
      </w:r>
    </w:p>
    <w:p w:rsidR="003C4B60" w:rsidRPr="007B1EC7" w:rsidRDefault="003C4B60" w:rsidP="003C4B60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3C4B60" w:rsidRPr="007B1EC7" w:rsidRDefault="003C4B60" w:rsidP="007B1EC7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1EC7">
        <w:rPr>
          <w:rFonts w:ascii="Arial" w:hAnsi="Arial" w:cs="Arial"/>
          <w:b/>
          <w:bCs/>
          <w:i/>
          <w:iCs/>
          <w:sz w:val="20"/>
          <w:szCs w:val="20"/>
        </w:rPr>
        <w:t>Kryteria oceny oferty:</w:t>
      </w:r>
    </w:p>
    <w:p w:rsidR="003C4B60" w:rsidRPr="007433EC" w:rsidRDefault="003C4B60" w:rsidP="003C4B6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Ocena formalna i merytoryczna dokonywana będzie na podstawie karty oceny ofert, stanowiącej załącznik </w:t>
      </w:r>
      <w:r w:rsidRPr="00D37D6A">
        <w:rPr>
          <w:rFonts w:ascii="Arial" w:hAnsi="Arial" w:cs="Arial"/>
          <w:b/>
          <w:bCs/>
          <w:sz w:val="18"/>
          <w:szCs w:val="18"/>
        </w:rPr>
        <w:t xml:space="preserve">nr </w:t>
      </w:r>
      <w:r w:rsidR="00D37D6A" w:rsidRPr="00D37D6A">
        <w:rPr>
          <w:rFonts w:ascii="Arial" w:hAnsi="Arial" w:cs="Arial"/>
          <w:b/>
          <w:bCs/>
          <w:sz w:val="18"/>
          <w:szCs w:val="18"/>
        </w:rPr>
        <w:t>4</w:t>
      </w:r>
      <w:r w:rsidRPr="007433EC">
        <w:rPr>
          <w:rFonts w:ascii="Arial" w:hAnsi="Arial" w:cs="Arial"/>
          <w:sz w:val="18"/>
          <w:szCs w:val="18"/>
        </w:rPr>
        <w:t xml:space="preserve"> do niniejszego ogłoszenia.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Oceny formalnej ofert dokonuje przewodniczący Komisji konkursowej powołanej przez Burmistrza Miasta Ostróda.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Oferty niespełniające wymogów formalnych, będą mogły być uzupełnione w terminie </w:t>
      </w:r>
      <w:r w:rsidR="00A52C9C">
        <w:rPr>
          <w:rFonts w:ascii="Arial" w:hAnsi="Arial" w:cs="Arial"/>
          <w:sz w:val="18"/>
          <w:szCs w:val="18"/>
        </w:rPr>
        <w:t>5</w:t>
      </w:r>
      <w:r w:rsidRPr="007433EC">
        <w:rPr>
          <w:rFonts w:ascii="Arial" w:hAnsi="Arial" w:cs="Arial"/>
          <w:sz w:val="18"/>
          <w:szCs w:val="18"/>
        </w:rPr>
        <w:t xml:space="preserve"> /</w:t>
      </w:r>
      <w:r w:rsidR="00A52C9C">
        <w:rPr>
          <w:rFonts w:ascii="Arial" w:hAnsi="Arial" w:cs="Arial"/>
          <w:sz w:val="18"/>
          <w:szCs w:val="18"/>
        </w:rPr>
        <w:t>pięciu</w:t>
      </w:r>
      <w:r w:rsidRPr="007433EC">
        <w:rPr>
          <w:rFonts w:ascii="Arial" w:hAnsi="Arial" w:cs="Arial"/>
          <w:sz w:val="18"/>
          <w:szCs w:val="18"/>
        </w:rPr>
        <w:t>/ dni od dnia wezwania oferenta do uzupełnienia. Wezwanie będzie dostarczone pocztą elektroniczną na adres e-mail podany w ofercie</w:t>
      </w:r>
      <w:r w:rsidR="00A52C9C">
        <w:rPr>
          <w:rFonts w:ascii="Arial" w:hAnsi="Arial" w:cs="Arial"/>
          <w:sz w:val="18"/>
          <w:szCs w:val="18"/>
        </w:rPr>
        <w:t xml:space="preserve"> lub telefonicznie</w:t>
      </w:r>
      <w:r w:rsidRPr="007433EC">
        <w:rPr>
          <w:rFonts w:ascii="Arial" w:hAnsi="Arial" w:cs="Arial"/>
          <w:sz w:val="18"/>
          <w:szCs w:val="18"/>
        </w:rPr>
        <w:t>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Oferty nieuzupełnione w terminie określonym w ust. </w:t>
      </w:r>
      <w:r w:rsidR="00A52C9C">
        <w:rPr>
          <w:rFonts w:ascii="Arial" w:hAnsi="Arial" w:cs="Arial"/>
          <w:sz w:val="18"/>
          <w:szCs w:val="18"/>
        </w:rPr>
        <w:t>3</w:t>
      </w:r>
      <w:r w:rsidRPr="007433EC">
        <w:rPr>
          <w:rFonts w:ascii="Arial" w:hAnsi="Arial" w:cs="Arial"/>
          <w:sz w:val="18"/>
          <w:szCs w:val="18"/>
        </w:rPr>
        <w:t>, będą odrzucone z przyczyn formalnych.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Uzupełnieniu podlegać będą wyłącznie następujące braki i uchybienia formalne:</w:t>
      </w:r>
    </w:p>
    <w:p w:rsidR="003C4B60" w:rsidRPr="007433EC" w:rsidRDefault="003C4B60" w:rsidP="00A52C9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brak podpisu/ podpisów osoby/osób upoważnionych pod ofertą;</w:t>
      </w:r>
    </w:p>
    <w:p w:rsidR="003C4B60" w:rsidRPr="007433EC" w:rsidRDefault="003C4B60" w:rsidP="00A52C9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brak lub niepoprawne pełnomocnictwo do składania oświadczenia woli w imieniu oferenta;</w:t>
      </w:r>
    </w:p>
    <w:p w:rsidR="003C4B60" w:rsidRPr="007433EC" w:rsidRDefault="003C4B60" w:rsidP="00A52C9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brak wymaganych załączników do oferty, wskazanych w ogłoszeniu konkursowym;</w:t>
      </w:r>
    </w:p>
    <w:p w:rsidR="003C4B60" w:rsidRPr="007433EC" w:rsidRDefault="003C4B60" w:rsidP="00A52C9C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brak poświadczenia kopii dokumentów „za zgodność z oryginałem”.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Merytorycznej oceny dokona komisja konkursowa powołana przez Burmistrza Miasta Ostróda, złożona z przedstawicieli </w:t>
      </w:r>
      <w:r w:rsidR="00A52C9C">
        <w:rPr>
          <w:rFonts w:ascii="Arial" w:hAnsi="Arial" w:cs="Arial"/>
          <w:sz w:val="18"/>
          <w:szCs w:val="18"/>
        </w:rPr>
        <w:t>Burmistrza</w:t>
      </w:r>
      <w:r w:rsidRPr="007433EC">
        <w:rPr>
          <w:rFonts w:ascii="Arial" w:hAnsi="Arial" w:cs="Arial"/>
          <w:sz w:val="18"/>
          <w:szCs w:val="18"/>
        </w:rPr>
        <w:t xml:space="preserve"> Miasta i organizacji pozarządowych</w:t>
      </w:r>
      <w:r w:rsidR="00A52C9C">
        <w:rPr>
          <w:rFonts w:ascii="Arial" w:hAnsi="Arial" w:cs="Arial"/>
          <w:sz w:val="18"/>
          <w:szCs w:val="18"/>
        </w:rPr>
        <w:t xml:space="preserve"> posiadających specjalistyczna wiedzę w dziecinie obejmującej zakres zadania</w:t>
      </w:r>
      <w:r w:rsidRPr="007433EC">
        <w:rPr>
          <w:rFonts w:ascii="Arial" w:hAnsi="Arial" w:cs="Arial"/>
          <w:sz w:val="18"/>
          <w:szCs w:val="18"/>
        </w:rPr>
        <w:t>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Pracą komisji konkursowej kieruje jej przewodniczący, wskazany przez Burmistrza Miasta Ostróda.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Do prac komisji konkursowej przewodniczący komisji może zaprosić z głosem doradczym osoby posiadające specjalistyczną wiedzę w dziedzinie, obejmującej zakres zadań publicznych, których konkurs dotyczy.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skład komisji konkursowej nie mogą wchodzić przedstawiciele podmiotów wymienionych w art. 3 ust. 2 ustawy z dnia 11 września 2015 r. o zdrowiu publicznym, biorących udział w konkursie.</w:t>
      </w:r>
    </w:p>
    <w:p w:rsidR="00A52C9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Maksymalna liczba punktów, jaką można w sumie uzyskać po dokonaniu oceny merytorycznej wynosi </w:t>
      </w:r>
      <w:r w:rsidRPr="007433EC">
        <w:rPr>
          <w:rFonts w:ascii="Arial" w:hAnsi="Arial" w:cs="Arial"/>
          <w:b/>
          <w:bCs/>
          <w:sz w:val="18"/>
          <w:szCs w:val="18"/>
        </w:rPr>
        <w:t>30</w:t>
      </w:r>
      <w:r w:rsidRPr="007433EC">
        <w:rPr>
          <w:rFonts w:ascii="Arial" w:hAnsi="Arial" w:cs="Arial"/>
          <w:sz w:val="18"/>
          <w:szCs w:val="18"/>
        </w:rPr>
        <w:t xml:space="preserve"> punktów. Oferty, które uzyskają </w:t>
      </w:r>
      <w:r w:rsidRPr="007433EC">
        <w:rPr>
          <w:rFonts w:ascii="Arial" w:hAnsi="Arial" w:cs="Arial"/>
          <w:sz w:val="18"/>
          <w:szCs w:val="18"/>
          <w:u w:val="single"/>
        </w:rPr>
        <w:t xml:space="preserve">mniej niż </w:t>
      </w:r>
      <w:r w:rsidRPr="007433EC">
        <w:rPr>
          <w:rFonts w:ascii="Arial" w:hAnsi="Arial" w:cs="Arial"/>
          <w:b/>
          <w:bCs/>
          <w:sz w:val="18"/>
          <w:szCs w:val="18"/>
          <w:u w:val="single"/>
        </w:rPr>
        <w:t>18</w:t>
      </w:r>
      <w:r w:rsidRPr="007433EC">
        <w:rPr>
          <w:rFonts w:ascii="Arial" w:hAnsi="Arial" w:cs="Arial"/>
          <w:sz w:val="18"/>
          <w:szCs w:val="18"/>
          <w:u w:val="single"/>
        </w:rPr>
        <w:t xml:space="preserve"> punktów</w:t>
      </w:r>
      <w:r w:rsidRPr="007433EC">
        <w:rPr>
          <w:rFonts w:ascii="Arial" w:hAnsi="Arial" w:cs="Arial"/>
          <w:sz w:val="18"/>
          <w:szCs w:val="18"/>
        </w:rPr>
        <w:t xml:space="preserve"> nie będą rekomendowane przez komisję konkursową do dofinansowania. </w:t>
      </w:r>
    </w:p>
    <w:p w:rsidR="003C4B60" w:rsidRPr="007433EC" w:rsidRDefault="003C4B60" w:rsidP="00A52C9C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lastRenderedPageBreak/>
        <w:t>Oferty, które zdobędą największą liczbę punktów, zostaną zarekomendowane do dofinansowania w pierwszej kolejności, aż do wyczerpania środków finansowych przeznaczonych na realizację zadań, zgodnie z limitami wskazanymi w pkt I</w:t>
      </w:r>
      <w:r w:rsidR="007433EC">
        <w:rPr>
          <w:rFonts w:ascii="Arial" w:hAnsi="Arial" w:cs="Arial"/>
          <w:sz w:val="18"/>
          <w:szCs w:val="18"/>
        </w:rPr>
        <w:t>I</w:t>
      </w:r>
      <w:r w:rsidRPr="007433EC">
        <w:rPr>
          <w:rFonts w:ascii="Arial" w:hAnsi="Arial" w:cs="Arial"/>
          <w:sz w:val="18"/>
          <w:szCs w:val="18"/>
        </w:rPr>
        <w:t>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Komisja konkursowa może żądać od oferentów dodatkowych wyjaśnień dotyczących treści złożonych ofert.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Ocena merytoryczna dokonywana jest w oparciu o następujące kryteria:</w:t>
      </w:r>
    </w:p>
    <w:p w:rsidR="003C4B60" w:rsidRPr="007433EC" w:rsidRDefault="003C4B60" w:rsidP="00A52C9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 xml:space="preserve">organizacyjne </w:t>
      </w:r>
      <w:r w:rsidRPr="007433EC">
        <w:rPr>
          <w:rFonts w:ascii="Arial" w:hAnsi="Arial" w:cs="Arial"/>
          <w:sz w:val="18"/>
          <w:szCs w:val="18"/>
        </w:rPr>
        <w:t>– zasoby rzeczowe i kadrowe, współpraca z innymi podmiotami;</w:t>
      </w:r>
    </w:p>
    <w:p w:rsidR="003C4B60" w:rsidRPr="007433EC" w:rsidRDefault="003C4B60" w:rsidP="00A52C9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sposób realizacji zadania</w:t>
      </w:r>
      <w:r w:rsidRPr="007433EC">
        <w:rPr>
          <w:rFonts w:ascii="Arial" w:hAnsi="Arial" w:cs="Arial"/>
          <w:sz w:val="18"/>
          <w:szCs w:val="18"/>
        </w:rPr>
        <w:t xml:space="preserve"> – uzasadnienie potrzeby realizacji zadania publicznego, zasięg oddziaływania i dostępność dla odbiorców, adekwatność działań względem potrzeb lokalnych, trwałość i ciągłość rezultatów realizacji zadania, wartość społeczna projektu i efektywność wykorzystania dotacji, atrakcyjność, innowacyjność i oryginalność projektu;</w:t>
      </w:r>
    </w:p>
    <w:p w:rsidR="003C4B60" w:rsidRPr="007433EC" w:rsidRDefault="003C4B60" w:rsidP="00A52C9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finansowe</w:t>
      </w:r>
      <w:r w:rsidRPr="007433EC">
        <w:rPr>
          <w:rFonts w:ascii="Arial" w:hAnsi="Arial" w:cs="Arial"/>
          <w:sz w:val="18"/>
          <w:szCs w:val="18"/>
        </w:rPr>
        <w:t xml:space="preserve"> – rodzaj i celowość planowanych kosztów, w tym wielkość i celowość  wnioskowanej dotacji, udział planowanych środków własnych lub środków pochodzących z innych źródeł, wkład osobowy – świadczenie wolontariuszy i praca społeczna członków;</w:t>
      </w:r>
    </w:p>
    <w:p w:rsidR="003C4B60" w:rsidRPr="007433EC" w:rsidRDefault="003C4B60" w:rsidP="00A52C9C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b/>
          <w:bCs/>
          <w:sz w:val="18"/>
          <w:szCs w:val="18"/>
        </w:rPr>
        <w:t>dotychczasowa realizacja zadań publicznych, zleconych przez Miasto</w:t>
      </w:r>
      <w:r w:rsidRPr="007433EC">
        <w:rPr>
          <w:rFonts w:ascii="Arial" w:hAnsi="Arial" w:cs="Arial"/>
          <w:sz w:val="18"/>
          <w:szCs w:val="18"/>
        </w:rPr>
        <w:t xml:space="preserve"> (w przypadku podmiotów, które w latach poprzednich realizowały zadania zlecone), w tym rzetelność i terminowość oraz sposób rozliczenia dotacji.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Komisja przygotowuje rekomendacje ofert wraz z określeniem wysokości dofinansowania i przedstawia do akceptacji Burmistrzowi Miasta Ostróda.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Ostatecznego wyboru ofert wraz z decyzją o wysokości przyznanych środków finansowych dokonuje Burmistrz Miasta Ostróda.</w:t>
      </w:r>
    </w:p>
    <w:p w:rsidR="003C4B60" w:rsidRPr="007433EC" w:rsidRDefault="003C4B60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Środki finansowe udzielone z budżetu Miasta wykorzystane niezgodnie z przeznaczeniem, pobrane nienależnie lub w nadmiernej wysokości podlegają zwrotowi do budżetu wraz z odsetkami w wysokości określonej jak dla zaległości podatkowych.</w:t>
      </w:r>
    </w:p>
    <w:p w:rsidR="00CB5522" w:rsidRPr="007433EC" w:rsidRDefault="00CB5522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Informacje o ofertach niespełniających wymogów formalnych, jak również o odrzuceniu oferty oraz przyznaniu środków finansowych na realizację zadań zostaną zamieszczone w formie wykazu w Biuletynie Informacji Publicznej oraz na tablicy ogłoszeń w Urzędzie Miasta Ostróda ul. Mickiewicza 24.</w:t>
      </w:r>
    </w:p>
    <w:p w:rsidR="00CB5522" w:rsidRPr="007433EC" w:rsidRDefault="00CB5522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Warunkiem przekazania środków finansowych  jest zawarcie umowy w formie pisemnej pod rygorem nieważności.</w:t>
      </w:r>
    </w:p>
    <w:p w:rsidR="00CB5522" w:rsidRPr="007433EC" w:rsidRDefault="00CB5522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Oferent przyjmując zlecenie realizacji zadania zobowiązuje się do wykonania zadania w zakresie i na zasadach określonych w umowie, o której mowa w pkt. 17.</w:t>
      </w:r>
    </w:p>
    <w:p w:rsidR="00CB5522" w:rsidRPr="007433EC" w:rsidRDefault="00CB5522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Oferent, któremu powierzono realizację zadania publicznego jest zobowiązany do prowadzenia wyodrębnionej dokumentacji finansowo-księgowej i ewidencji księgowej otrzymanych środków oraz dokonywanych  z tych środków wydatków.</w:t>
      </w:r>
    </w:p>
    <w:p w:rsidR="00CB5522" w:rsidRPr="007433EC" w:rsidRDefault="00CB5522" w:rsidP="00A52C9C">
      <w:pPr>
        <w:pStyle w:val="Akapitzlist"/>
        <w:numPr>
          <w:ilvl w:val="0"/>
          <w:numId w:val="7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Z wykonania zadania objętego umową, w tym z zaangażowania środków własnych w jego realizację, podmiot realizujący sporządza sprawozdanie, zgodne ze wzorem stanowiącym załącznik </w:t>
      </w:r>
      <w:r w:rsidRPr="007433EC">
        <w:rPr>
          <w:rFonts w:ascii="Arial" w:hAnsi="Arial" w:cs="Arial"/>
          <w:b/>
          <w:bCs/>
          <w:sz w:val="18"/>
          <w:szCs w:val="18"/>
        </w:rPr>
        <w:t>nr 2</w:t>
      </w:r>
      <w:r w:rsidRPr="007433EC">
        <w:rPr>
          <w:rFonts w:ascii="Arial" w:hAnsi="Arial" w:cs="Arial"/>
          <w:sz w:val="18"/>
          <w:szCs w:val="18"/>
        </w:rPr>
        <w:t xml:space="preserve"> do niniejszego ogłoszenia.</w:t>
      </w:r>
    </w:p>
    <w:p w:rsidR="003C4B60" w:rsidRPr="007433EC" w:rsidRDefault="003C4B60" w:rsidP="00A52C9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C4B60" w:rsidRPr="007B1EC7" w:rsidRDefault="003C4B60" w:rsidP="003A2F76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7B1EC7">
        <w:rPr>
          <w:rFonts w:ascii="Arial" w:hAnsi="Arial" w:cs="Arial"/>
          <w:b/>
          <w:bCs/>
          <w:i/>
          <w:iCs/>
          <w:sz w:val="20"/>
          <w:szCs w:val="20"/>
        </w:rPr>
        <w:t>Miejsce i termin składania ofert:</w:t>
      </w:r>
    </w:p>
    <w:p w:rsidR="003A2F76" w:rsidRDefault="003A2F76" w:rsidP="003C4B6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965D9" w:rsidRDefault="003C4B60" w:rsidP="00A52C9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965D9">
        <w:rPr>
          <w:rFonts w:ascii="Arial" w:hAnsi="Arial" w:cs="Arial"/>
          <w:sz w:val="18"/>
          <w:szCs w:val="18"/>
        </w:rPr>
        <w:t xml:space="preserve">Termin składania ofert na realizację zadań upływa w dniu </w:t>
      </w:r>
      <w:r w:rsidR="00D51914">
        <w:rPr>
          <w:rFonts w:ascii="Arial" w:hAnsi="Arial" w:cs="Arial"/>
          <w:b/>
          <w:bCs/>
          <w:sz w:val="18"/>
          <w:szCs w:val="18"/>
        </w:rPr>
        <w:t>22</w:t>
      </w:r>
      <w:r w:rsidR="007B1EC7" w:rsidRPr="00186333">
        <w:rPr>
          <w:rFonts w:ascii="Arial" w:hAnsi="Arial" w:cs="Arial"/>
          <w:b/>
          <w:bCs/>
          <w:sz w:val="18"/>
          <w:szCs w:val="18"/>
        </w:rPr>
        <w:t xml:space="preserve">marca </w:t>
      </w:r>
      <w:r w:rsidRPr="00186333">
        <w:rPr>
          <w:rFonts w:ascii="Arial" w:hAnsi="Arial" w:cs="Arial"/>
          <w:b/>
          <w:bCs/>
          <w:sz w:val="18"/>
          <w:szCs w:val="18"/>
        </w:rPr>
        <w:t>2021r. o godz. 15.00</w:t>
      </w:r>
      <w:r w:rsidRPr="00186333">
        <w:rPr>
          <w:rFonts w:ascii="Arial" w:hAnsi="Arial" w:cs="Arial"/>
          <w:sz w:val="18"/>
          <w:szCs w:val="18"/>
        </w:rPr>
        <w:t xml:space="preserve"> (</w:t>
      </w:r>
      <w:r w:rsidRPr="00A965D9">
        <w:rPr>
          <w:rFonts w:ascii="Arial" w:hAnsi="Arial" w:cs="Arial"/>
          <w:sz w:val="18"/>
          <w:szCs w:val="18"/>
        </w:rPr>
        <w:t xml:space="preserve">decyduje data wpływu). </w:t>
      </w:r>
    </w:p>
    <w:p w:rsidR="003C4B60" w:rsidRDefault="003C4B60" w:rsidP="00A52C9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965D9">
        <w:rPr>
          <w:rFonts w:ascii="Arial" w:hAnsi="Arial" w:cs="Arial"/>
          <w:sz w:val="18"/>
          <w:szCs w:val="18"/>
        </w:rPr>
        <w:t>Ofert</w:t>
      </w:r>
      <w:r w:rsidR="00A965D9">
        <w:rPr>
          <w:rFonts w:ascii="Arial" w:hAnsi="Arial" w:cs="Arial"/>
          <w:sz w:val="18"/>
          <w:szCs w:val="18"/>
        </w:rPr>
        <w:t>a</w:t>
      </w:r>
      <w:r w:rsidRPr="00A965D9">
        <w:rPr>
          <w:rFonts w:ascii="Arial" w:hAnsi="Arial" w:cs="Arial"/>
          <w:sz w:val="18"/>
          <w:szCs w:val="18"/>
        </w:rPr>
        <w:t xml:space="preserve"> wraz w wymaganymi załącznikami należy składać w zaklejonej, opieczętowanej kopercie w Urzędzie Miasta Ostróda, ul. Mickiewicza 24, opatrzonej napisem „Konkurs ofert – przeciwdziałanie uzależnieniom” wraz z zaznaczeniem na kopercie </w:t>
      </w:r>
      <w:r w:rsidRPr="00655899">
        <w:rPr>
          <w:rFonts w:ascii="Arial" w:hAnsi="Arial" w:cs="Arial"/>
          <w:sz w:val="18"/>
          <w:szCs w:val="18"/>
          <w:u w:val="single"/>
        </w:rPr>
        <w:t xml:space="preserve">nazwy oferenta oraz numeru konkursu </w:t>
      </w:r>
      <w:r w:rsidR="00655899" w:rsidRPr="00655899">
        <w:rPr>
          <w:rFonts w:ascii="Arial" w:hAnsi="Arial" w:cs="Arial"/>
          <w:sz w:val="18"/>
          <w:szCs w:val="18"/>
          <w:u w:val="single"/>
        </w:rPr>
        <w:t>02</w:t>
      </w:r>
      <w:r w:rsidRPr="00655899">
        <w:rPr>
          <w:rFonts w:ascii="Arial" w:hAnsi="Arial" w:cs="Arial"/>
          <w:sz w:val="18"/>
          <w:szCs w:val="18"/>
          <w:u w:val="single"/>
        </w:rPr>
        <w:t>/2021 oraz numerem zadania (1 lub 2) i tytułu zadania publicznego</w:t>
      </w:r>
      <w:r w:rsidRPr="00A965D9">
        <w:rPr>
          <w:rFonts w:ascii="Arial" w:hAnsi="Arial" w:cs="Arial"/>
          <w:sz w:val="18"/>
          <w:szCs w:val="18"/>
        </w:rPr>
        <w:t>, którego dotyczy oferta. W celu dostarczenia dokumentów można skorzystać z poczty tradycyjnej, lub wrzucić w zaadresowanej kopercie do urny umieszczonej za drzwiami głównego wejścia do urzędu przy ul. Mickiewicza 24.</w:t>
      </w:r>
    </w:p>
    <w:p w:rsidR="00A965D9" w:rsidRPr="00A965D9" w:rsidRDefault="00A965D9" w:rsidP="00A52C9C">
      <w:pPr>
        <w:pStyle w:val="Akapitzlist"/>
        <w:numPr>
          <w:ilvl w:val="0"/>
          <w:numId w:val="39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Oferta, które wpłynie po terminie nie będzie objęta procedurą konkursową.</w:t>
      </w:r>
    </w:p>
    <w:p w:rsidR="003C4B60" w:rsidRPr="007B1EC7" w:rsidRDefault="003C4B60" w:rsidP="003C4B60">
      <w:p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C4B60" w:rsidRPr="002065CF" w:rsidRDefault="003C4B60" w:rsidP="003A2F76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Termin rozstrzygnięcia i sposób ogłoszenia wyników konkursu ofert</w:t>
      </w:r>
    </w:p>
    <w:p w:rsidR="007433EC" w:rsidRPr="007433EC" w:rsidRDefault="007433EC" w:rsidP="007433EC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7433EC" w:rsidRDefault="003C4B60" w:rsidP="00A52C9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Wybór ofert zostanie dokonany w ciągu maksymalnie </w:t>
      </w:r>
      <w:r w:rsidR="007B1EC7">
        <w:rPr>
          <w:rFonts w:ascii="Arial" w:hAnsi="Arial" w:cs="Arial"/>
          <w:sz w:val="18"/>
          <w:szCs w:val="18"/>
        </w:rPr>
        <w:t>7</w:t>
      </w:r>
      <w:r w:rsidRPr="007433EC">
        <w:rPr>
          <w:rFonts w:ascii="Arial" w:hAnsi="Arial" w:cs="Arial"/>
          <w:sz w:val="18"/>
          <w:szCs w:val="18"/>
        </w:rPr>
        <w:t xml:space="preserve"> dni od upływu terminu na ich składanie.</w:t>
      </w:r>
    </w:p>
    <w:p w:rsidR="003C4B60" w:rsidRPr="007433EC" w:rsidRDefault="003C4B60" w:rsidP="00A52C9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Termin ogłoszenia wyników w ciągu maksymalnie 5 dni od daty wyboru oferty.</w:t>
      </w:r>
    </w:p>
    <w:p w:rsidR="003C4B60" w:rsidRPr="007433EC" w:rsidRDefault="003C4B60" w:rsidP="00A52C9C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Informacja o rozstrzygnięciu  i wynikach konkursu zostanie opublikowana:</w:t>
      </w:r>
    </w:p>
    <w:p w:rsidR="003C4B60" w:rsidRPr="00453F42" w:rsidRDefault="003C4B60" w:rsidP="00A52C9C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eastAsia="Calibri" w:hAnsi="Arial" w:cs="Arial"/>
          <w:sz w:val="18"/>
          <w:szCs w:val="18"/>
        </w:rPr>
      </w:pPr>
      <w:r w:rsidRPr="00453F42">
        <w:rPr>
          <w:rFonts w:ascii="Arial" w:eastAsia="Calibri" w:hAnsi="Arial" w:cs="Arial"/>
          <w:sz w:val="18"/>
          <w:szCs w:val="18"/>
        </w:rPr>
        <w:t xml:space="preserve">Na stronie internetowej </w:t>
      </w:r>
      <w:hyperlink r:id="rId7">
        <w:r w:rsidRPr="00453F42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http://www.ostroda.pl/</w:t>
        </w:r>
      </w:hyperlink>
      <w:r w:rsidRPr="00453F42">
        <w:rPr>
          <w:rFonts w:ascii="Arial" w:eastAsia="Calibri" w:hAnsi="Arial" w:cs="Arial"/>
          <w:color w:val="000000"/>
          <w:sz w:val="18"/>
          <w:szCs w:val="18"/>
          <w:u w:val="single"/>
        </w:rPr>
        <w:t xml:space="preserve"> zakładka=&gt;komunikaty i ogłoszenia</w:t>
      </w:r>
      <w:r w:rsidRPr="00453F42">
        <w:rPr>
          <w:rFonts w:ascii="Arial" w:eastAsia="Calibri" w:hAnsi="Arial" w:cs="Arial"/>
          <w:sz w:val="18"/>
          <w:szCs w:val="18"/>
        </w:rPr>
        <w:t>, Biuletynie Informacji Publicznej Gminy Miejskiej Ostróda</w:t>
      </w:r>
      <w:hyperlink r:id="rId8" w:history="1">
        <w:r w:rsidR="002065CF" w:rsidRPr="00302478">
          <w:rPr>
            <w:rStyle w:val="Hipercze"/>
            <w:rFonts w:ascii="Arial" w:eastAsia="Calibri" w:hAnsi="Arial" w:cs="Arial"/>
            <w:sz w:val="18"/>
            <w:szCs w:val="18"/>
          </w:rPr>
          <w:t>https://bipostroda.warmia.mazury.pl/kategoria/920/konkursy-ofert-na-2021-rok.html</w:t>
        </w:r>
      </w:hyperlink>
      <w:r w:rsidRPr="00453F42">
        <w:rPr>
          <w:rFonts w:ascii="Arial" w:eastAsia="Times New Roman" w:hAnsi="Arial" w:cs="Arial"/>
          <w:sz w:val="18"/>
          <w:szCs w:val="18"/>
        </w:rPr>
        <w:t>(zakładka =&gt; organizacje pozarządowe =&gt; konkursy ofert na realizację zadań publicznych)</w:t>
      </w:r>
      <w:r w:rsidRPr="00453F42">
        <w:rPr>
          <w:rFonts w:ascii="Arial" w:eastAsia="Calibri" w:hAnsi="Arial" w:cs="Arial"/>
          <w:sz w:val="18"/>
          <w:szCs w:val="18"/>
        </w:rPr>
        <w:t xml:space="preserve">, oraz na tablicy ogłoszeń Urzędu Miejskiego ul. Mickiewicza 24. </w:t>
      </w:r>
    </w:p>
    <w:p w:rsidR="003C4B60" w:rsidRPr="00453F42" w:rsidRDefault="003C4B60" w:rsidP="00A52C9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53F42">
        <w:rPr>
          <w:rFonts w:ascii="Arial" w:eastAsia="Calibri" w:hAnsi="Arial" w:cs="Arial"/>
          <w:sz w:val="18"/>
          <w:szCs w:val="18"/>
        </w:rPr>
        <w:lastRenderedPageBreak/>
        <w:t xml:space="preserve">Na stronie internetowej </w:t>
      </w:r>
      <w:hyperlink r:id="rId9" w:history="1">
        <w:r w:rsidRPr="00453F42">
          <w:rPr>
            <w:rFonts w:ascii="Arial" w:eastAsia="Calibri" w:hAnsi="Arial" w:cs="Arial"/>
            <w:color w:val="0563C1"/>
            <w:sz w:val="18"/>
            <w:szCs w:val="18"/>
            <w:u w:val="single"/>
          </w:rPr>
          <w:t>www.mops.ostroda.pl</w:t>
        </w:r>
      </w:hyperlink>
      <w:r w:rsidRPr="00453F42">
        <w:rPr>
          <w:rFonts w:ascii="Arial" w:eastAsia="Calibri" w:hAnsi="Arial" w:cs="Arial"/>
          <w:sz w:val="18"/>
          <w:szCs w:val="18"/>
        </w:rPr>
        <w:t xml:space="preserve"> zakładka: aktualności oraz ośrodki wsparcia: Sekcja Profilaktyki Uzależnień i Przeciwdziałania Przemocy w Rodzinie,</w:t>
      </w:r>
    </w:p>
    <w:p w:rsidR="003C4B60" w:rsidRPr="00453F42" w:rsidRDefault="003C4B60" w:rsidP="00A52C9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53F42">
        <w:rPr>
          <w:rFonts w:ascii="Arial" w:eastAsia="Calibri" w:hAnsi="Arial" w:cs="Arial"/>
          <w:sz w:val="18"/>
          <w:szCs w:val="18"/>
        </w:rPr>
        <w:t xml:space="preserve">Na tablicy ogłoszeń Urzędu Miejskiego w Ostródzie i Miejskiego Ośrodka Pomocy Społecznej w Ostródzie. </w:t>
      </w:r>
    </w:p>
    <w:p w:rsidR="003C4B60" w:rsidRDefault="003C4B60" w:rsidP="003C4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433EC" w:rsidRPr="00453F42" w:rsidRDefault="007433EC" w:rsidP="003C4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C4B60" w:rsidRPr="00453F42" w:rsidRDefault="003C4B60" w:rsidP="003C4B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453F42">
        <w:rPr>
          <w:rFonts w:ascii="Arial" w:eastAsia="Calibri" w:hAnsi="Arial" w:cs="Arial"/>
          <w:b/>
          <w:bCs/>
          <w:sz w:val="18"/>
          <w:szCs w:val="18"/>
        </w:rPr>
        <w:t>Uwaga!</w:t>
      </w:r>
    </w:p>
    <w:p w:rsidR="003C4B60" w:rsidRPr="007433EC" w:rsidRDefault="003C4B60" w:rsidP="003C4B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453F42">
        <w:rPr>
          <w:rFonts w:ascii="Arial" w:eastAsia="Calibri" w:hAnsi="Arial" w:cs="Arial"/>
          <w:b/>
          <w:bCs/>
          <w:sz w:val="18"/>
          <w:szCs w:val="18"/>
        </w:rPr>
        <w:t>Oferent jest zobowiązany do samodzielnego śledzenia strony internetowej.</w:t>
      </w:r>
    </w:p>
    <w:p w:rsidR="003C4B60" w:rsidRPr="007433EC" w:rsidRDefault="003C4B60" w:rsidP="003C4B60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2065CF" w:rsidRDefault="003C4B60" w:rsidP="003A2F76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Termin i sposób odwołania się od rozstrzygnięcia konkursu ofert</w:t>
      </w:r>
    </w:p>
    <w:p w:rsidR="007433EC" w:rsidRPr="007433EC" w:rsidRDefault="007433EC" w:rsidP="007433EC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5446BC" w:rsidRPr="003A2F76" w:rsidRDefault="003C4B60" w:rsidP="00A52C9C">
      <w:pPr>
        <w:pStyle w:val="Akapitzlist"/>
        <w:numPr>
          <w:ilvl w:val="0"/>
          <w:numId w:val="35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3A2F76">
        <w:rPr>
          <w:rFonts w:ascii="Arial" w:hAnsi="Arial" w:cs="Arial"/>
          <w:sz w:val="18"/>
          <w:szCs w:val="18"/>
        </w:rPr>
        <w:t>Od wyników konkursu można odwołać się do Burmistrza Miasta Ostróda w formie pisemnej  w terminie 7 dni od dnia opublikowania wyników konkursu w Biuletynie Informacji Publicznej. Burmistrz w wyniku rozpatrzenia odwołania może:</w:t>
      </w:r>
    </w:p>
    <w:p w:rsidR="005446BC" w:rsidRPr="007433EC" w:rsidRDefault="003C4B60" w:rsidP="00A52C9C">
      <w:pPr>
        <w:pStyle w:val="Akapitzlist"/>
        <w:numPr>
          <w:ilvl w:val="0"/>
          <w:numId w:val="18"/>
        </w:numPr>
        <w:spacing w:after="0"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powierzyć realizację zadania;</w:t>
      </w:r>
    </w:p>
    <w:p w:rsidR="005446BC" w:rsidRPr="007433EC" w:rsidRDefault="003C4B60" w:rsidP="00A52C9C">
      <w:pPr>
        <w:pStyle w:val="Akapitzlist"/>
        <w:numPr>
          <w:ilvl w:val="0"/>
          <w:numId w:val="18"/>
        </w:numPr>
        <w:spacing w:after="0"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zaproponować zmiany w ofercie i kosztorysie po zaakceptowaniu których przez oferenta, powierzy mu realizację zadania;</w:t>
      </w:r>
    </w:p>
    <w:p w:rsidR="003C4B60" w:rsidRPr="007433EC" w:rsidRDefault="003C4B60" w:rsidP="00A52C9C">
      <w:pPr>
        <w:pStyle w:val="Akapitzlist"/>
        <w:numPr>
          <w:ilvl w:val="0"/>
          <w:numId w:val="18"/>
        </w:numPr>
        <w:spacing w:after="0" w:line="276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podtrzymać decyzję o niepowierzaniu zadania oferentowi.</w:t>
      </w:r>
    </w:p>
    <w:p w:rsidR="003C4B60" w:rsidRPr="007433EC" w:rsidRDefault="003C4B60" w:rsidP="003C4B6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3C4B60" w:rsidRPr="002065CF" w:rsidRDefault="003C4B60" w:rsidP="003A2F76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Poziom i sposób obliczania minimalnego współfinansowania zadania</w:t>
      </w:r>
    </w:p>
    <w:p w:rsidR="007433EC" w:rsidRPr="007433EC" w:rsidRDefault="007433EC" w:rsidP="007433EC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655899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  <w:u w:val="single"/>
        </w:rPr>
      </w:pPr>
      <w:r w:rsidRPr="00655899">
        <w:rPr>
          <w:rFonts w:ascii="Arial" w:hAnsi="Arial" w:cs="Arial"/>
          <w:sz w:val="18"/>
          <w:szCs w:val="18"/>
          <w:u w:val="single"/>
        </w:rPr>
        <w:t>Wymagany minimalny wkład finansowy oferenta (rozumiany jako środki finansowe własne lub środki pochodzące z innych źródeł przyznane na realizację zadania publicznego będącego przedmiotem ogłaszanego konkursu ofert) wynosi 10% kwoty wnioskowanych środków finansowych. Oferty niezawierające wymaganego wkładu finansowego nie będą rozpatrywane.</w:t>
      </w:r>
    </w:p>
    <w:p w:rsidR="003C4B60" w:rsidRPr="005A6226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celu wyeliminowania podwójnego dofinansowania, z budżetu Miasta może być przyznana tylko jedna kwota na realizację konkretnej oferty zgłoszonej do konkursu w ramach poszczególnych zadań.</w:t>
      </w:r>
    </w:p>
    <w:p w:rsidR="003C4B60" w:rsidRPr="007433EC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powierzenia realizacji zadania publicznego podmiotom wymienionym w art. 3 ust. 2 ustawy z dnia 11 września 2015 r. o zdrowiu publicznym, które złożyły ofertę wspólną, w umowie o współfinansowanie realizacji zadania publicznego wskazane zostaną prawa i obowiązki każdej z organizacji lub podmiotów, w tym zakres ich świadczeń składających się na realizowane zadanie.</w:t>
      </w:r>
    </w:p>
    <w:p w:rsidR="003C4B60" w:rsidRPr="007433EC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przyznania środków finansowych w wysokości niższej niż wnioskowana kwota, oferent będzie zobowiązany do złożenia deklaracji przystąpienia do realizacji zadania publicznego w ciągu 14 dni od dnia opublikowania wyników konkursu w Biuletynie Informacji Publicznej. Niedotrzymanie powyższego terminu jest równoznaczne z rezygnacją oferenta z przyznanej dotacji.</w:t>
      </w:r>
    </w:p>
    <w:p w:rsidR="003C4B60" w:rsidRPr="007433EC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zdeklarowania przez oferenta przyjęcia środków finansowych w wysokości niższej niż wnioskowana kwota, oferent będzie zobowiązany do przedłożenia aktualizacji harmonogramu/ kosztorysu/ zakresu rzeczowego zadania nie później niż 10 dni roboczych przed rozpoczęciem realizacji zadania.</w:t>
      </w:r>
    </w:p>
    <w:p w:rsidR="003C4B60" w:rsidRPr="007433EC" w:rsidRDefault="003C4B60" w:rsidP="00A52C9C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Decyzja o przyznaniu środków finansowych nie jest decyzją administracyjną w rozumieniu przepisów kodeksu postępowania administracyjnego.</w:t>
      </w:r>
    </w:p>
    <w:p w:rsidR="003C4B60" w:rsidRPr="002065CF" w:rsidRDefault="003C4B60" w:rsidP="003C4B60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="003C4B60" w:rsidRPr="002065CF" w:rsidRDefault="003C4B60" w:rsidP="00A52C9C">
      <w:pPr>
        <w:pStyle w:val="Akapitzlist"/>
        <w:numPr>
          <w:ilvl w:val="0"/>
          <w:numId w:val="20"/>
        </w:numPr>
        <w:spacing w:after="0"/>
        <w:ind w:left="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Wykaz dokumentów, które należy dołączyć do oferty:</w:t>
      </w:r>
    </w:p>
    <w:p w:rsidR="007433EC" w:rsidRPr="007433EC" w:rsidRDefault="007433EC" w:rsidP="007433EC">
      <w:pPr>
        <w:pStyle w:val="Akapitzlist"/>
        <w:spacing w:after="0"/>
        <w:ind w:left="773"/>
        <w:jc w:val="both"/>
        <w:rPr>
          <w:rFonts w:ascii="Arial" w:hAnsi="Arial" w:cs="Arial"/>
          <w:b/>
          <w:bCs/>
          <w:sz w:val="18"/>
          <w:szCs w:val="18"/>
        </w:rPr>
      </w:pPr>
    </w:p>
    <w:p w:rsidR="003C4B60" w:rsidRPr="007433EC" w:rsidRDefault="005446BC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A</w:t>
      </w:r>
      <w:r w:rsidR="003C4B60" w:rsidRPr="007433EC">
        <w:rPr>
          <w:rFonts w:ascii="Arial" w:hAnsi="Arial" w:cs="Arial"/>
          <w:sz w:val="18"/>
          <w:szCs w:val="18"/>
        </w:rPr>
        <w:t>ktualny odpis z odpowiedniego rejestru lub inne dokumenty informujące o statusie prawnym podmiotu składającego ofertę i umocowanie osób go reprezentujących;</w:t>
      </w:r>
    </w:p>
    <w:p w:rsidR="003C4B60" w:rsidRPr="007433EC" w:rsidRDefault="005446BC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</w:t>
      </w:r>
      <w:r w:rsidR="003C4B60" w:rsidRPr="007433EC">
        <w:rPr>
          <w:rFonts w:ascii="Arial" w:hAnsi="Arial" w:cs="Arial"/>
          <w:sz w:val="18"/>
          <w:szCs w:val="18"/>
        </w:rPr>
        <w:t>świadczenie potwierdzające, że w stosunku do podmiotu składającego ofertę nie stwierdzono niezgodnego z przeznaczeniem wykorzystania środków publicznych</w:t>
      </w:r>
      <w:bookmarkStart w:id="2" w:name="_Hlk61605275"/>
      <w:r w:rsidR="00CD1E80" w:rsidRPr="007433EC">
        <w:rPr>
          <w:rFonts w:ascii="Arial" w:hAnsi="Arial" w:cs="Arial"/>
          <w:sz w:val="18"/>
          <w:szCs w:val="18"/>
        </w:rPr>
        <w:t>(</w:t>
      </w:r>
      <w:r w:rsidR="00CD1E80" w:rsidRPr="007433EC">
        <w:rPr>
          <w:rFonts w:ascii="Arial" w:hAnsi="Arial" w:cs="Arial"/>
          <w:b/>
          <w:bCs/>
          <w:sz w:val="18"/>
          <w:szCs w:val="18"/>
        </w:rPr>
        <w:t xml:space="preserve">zał. Nr </w:t>
      </w:r>
      <w:r w:rsidR="007433EC" w:rsidRPr="007433EC">
        <w:rPr>
          <w:rFonts w:ascii="Arial" w:hAnsi="Arial" w:cs="Arial"/>
          <w:b/>
          <w:bCs/>
          <w:sz w:val="18"/>
          <w:szCs w:val="18"/>
        </w:rPr>
        <w:t>3</w:t>
      </w:r>
      <w:r w:rsidR="00CD1E80" w:rsidRPr="007433EC">
        <w:rPr>
          <w:rFonts w:ascii="Arial" w:hAnsi="Arial" w:cs="Arial"/>
          <w:sz w:val="18"/>
          <w:szCs w:val="18"/>
        </w:rPr>
        <w:t>)</w:t>
      </w:r>
      <w:r w:rsidR="003C4B60" w:rsidRPr="007433EC">
        <w:rPr>
          <w:rFonts w:ascii="Arial" w:hAnsi="Arial" w:cs="Arial"/>
          <w:sz w:val="18"/>
          <w:szCs w:val="18"/>
        </w:rPr>
        <w:t>;</w:t>
      </w:r>
      <w:bookmarkEnd w:id="2"/>
    </w:p>
    <w:p w:rsidR="003C4B60" w:rsidRPr="002065CF" w:rsidRDefault="005446BC" w:rsidP="002065C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</w:t>
      </w:r>
      <w:r w:rsidR="003C4B60" w:rsidRPr="007433EC">
        <w:rPr>
          <w:rFonts w:ascii="Arial" w:hAnsi="Arial" w:cs="Arial"/>
          <w:sz w:val="18"/>
          <w:szCs w:val="18"/>
        </w:rPr>
        <w:t xml:space="preserve">świadczenie osoby uprawnionej do reprezentowania podmiotu składającego ofertę </w:t>
      </w:r>
      <w:r w:rsidR="003C4B60" w:rsidRPr="002065CF">
        <w:rPr>
          <w:rFonts w:ascii="Arial" w:hAnsi="Arial" w:cs="Arial"/>
          <w:sz w:val="18"/>
          <w:szCs w:val="18"/>
        </w:rPr>
        <w:t>o niekaralności zakazem pełnienia funkcji związanych z dysponowaniem środkami publicznymi oraz niekaralności za umyślne przestępstwo lub umyślne przestępstwo skarbowe</w:t>
      </w:r>
      <w:r w:rsidR="00CD1E80" w:rsidRPr="002065CF">
        <w:rPr>
          <w:rFonts w:ascii="Arial" w:hAnsi="Arial" w:cs="Arial"/>
          <w:sz w:val="18"/>
          <w:szCs w:val="18"/>
        </w:rPr>
        <w:t>(</w:t>
      </w:r>
      <w:r w:rsidR="00CD1E80" w:rsidRPr="002065CF">
        <w:rPr>
          <w:rFonts w:ascii="Arial" w:hAnsi="Arial" w:cs="Arial"/>
          <w:b/>
          <w:bCs/>
          <w:sz w:val="18"/>
          <w:szCs w:val="18"/>
        </w:rPr>
        <w:t xml:space="preserve">zał. Nr </w:t>
      </w:r>
      <w:r w:rsidR="007433EC" w:rsidRPr="002065CF">
        <w:rPr>
          <w:rFonts w:ascii="Arial" w:hAnsi="Arial" w:cs="Arial"/>
          <w:b/>
          <w:bCs/>
          <w:sz w:val="18"/>
          <w:szCs w:val="18"/>
        </w:rPr>
        <w:t>3</w:t>
      </w:r>
      <w:r w:rsidR="00CD1E80" w:rsidRPr="002065CF">
        <w:rPr>
          <w:rFonts w:ascii="Arial" w:hAnsi="Arial" w:cs="Arial"/>
          <w:sz w:val="18"/>
          <w:szCs w:val="18"/>
        </w:rPr>
        <w:t>);</w:t>
      </w:r>
    </w:p>
    <w:p w:rsidR="003C4B60" w:rsidRPr="007433EC" w:rsidRDefault="005446BC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</w:t>
      </w:r>
      <w:r w:rsidR="003C4B60" w:rsidRPr="007433EC">
        <w:rPr>
          <w:rFonts w:ascii="Arial" w:hAnsi="Arial" w:cs="Arial"/>
          <w:sz w:val="18"/>
          <w:szCs w:val="18"/>
        </w:rPr>
        <w:t>świadczenie, że podmiot składający ofertę jest jedynym posiadaczem rachunku, na który zostaną przekazane środki, i zobowiązuje się go utrzymywać do chwili zaakceptowania rozliczenia tych środków pod względem finansowym i rzeczowym</w:t>
      </w:r>
      <w:r w:rsidR="00CD1E80" w:rsidRPr="007433EC">
        <w:rPr>
          <w:rFonts w:ascii="Arial" w:hAnsi="Arial" w:cs="Arial"/>
          <w:sz w:val="18"/>
          <w:szCs w:val="18"/>
        </w:rPr>
        <w:t>(</w:t>
      </w:r>
      <w:r w:rsidR="00CD1E80" w:rsidRPr="007433EC">
        <w:rPr>
          <w:rFonts w:ascii="Arial" w:hAnsi="Arial" w:cs="Arial"/>
          <w:b/>
          <w:bCs/>
          <w:sz w:val="18"/>
          <w:szCs w:val="18"/>
        </w:rPr>
        <w:t xml:space="preserve">zał. Nr </w:t>
      </w:r>
      <w:r w:rsidR="007433EC" w:rsidRPr="007433EC">
        <w:rPr>
          <w:rFonts w:ascii="Arial" w:hAnsi="Arial" w:cs="Arial"/>
          <w:b/>
          <w:bCs/>
          <w:sz w:val="18"/>
          <w:szCs w:val="18"/>
        </w:rPr>
        <w:t>3</w:t>
      </w:r>
      <w:r w:rsidR="00CD1E80" w:rsidRPr="007433EC">
        <w:rPr>
          <w:rFonts w:ascii="Arial" w:hAnsi="Arial" w:cs="Arial"/>
          <w:sz w:val="18"/>
          <w:szCs w:val="18"/>
        </w:rPr>
        <w:t>);</w:t>
      </w:r>
    </w:p>
    <w:p w:rsidR="00CB5522" w:rsidRPr="007433EC" w:rsidRDefault="002065CF" w:rsidP="00A965D9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="00CB5522" w:rsidRPr="007433EC">
        <w:rPr>
          <w:rFonts w:ascii="Arial" w:hAnsi="Arial" w:cs="Arial"/>
          <w:sz w:val="18"/>
          <w:szCs w:val="18"/>
        </w:rPr>
        <w:t>świadczenie osoby up</w:t>
      </w:r>
      <w:r>
        <w:rPr>
          <w:rFonts w:ascii="Arial" w:hAnsi="Arial" w:cs="Arial"/>
          <w:sz w:val="18"/>
          <w:szCs w:val="18"/>
        </w:rPr>
        <w:t>oważnionej</w:t>
      </w:r>
      <w:r w:rsidR="00CB5522" w:rsidRPr="007433EC">
        <w:rPr>
          <w:rFonts w:ascii="Arial" w:hAnsi="Arial" w:cs="Arial"/>
          <w:sz w:val="18"/>
          <w:szCs w:val="18"/>
        </w:rPr>
        <w:t xml:space="preserve"> do reprezentowania podmiotu składającego ofertę potwierdzające, że cele statutowe podmiotu ubiegającego się o dofinansowanie lub przedmiot jego działalności dotyczą spraw objętych zadaniami z zakresu zdrowia publicznego określonymi w art. 2 ustawy z dnia 11 września 2015 r. o zdrowiu publicznym (</w:t>
      </w:r>
      <w:r w:rsidR="00CB5522" w:rsidRPr="007433EC">
        <w:rPr>
          <w:rFonts w:ascii="Arial" w:hAnsi="Arial" w:cs="Arial"/>
          <w:b/>
          <w:bCs/>
          <w:sz w:val="18"/>
          <w:szCs w:val="18"/>
        </w:rPr>
        <w:t xml:space="preserve">zał. Nr </w:t>
      </w:r>
      <w:r w:rsidR="007433EC">
        <w:rPr>
          <w:rFonts w:ascii="Arial" w:hAnsi="Arial" w:cs="Arial"/>
          <w:b/>
          <w:bCs/>
          <w:sz w:val="18"/>
          <w:szCs w:val="18"/>
        </w:rPr>
        <w:t>3</w:t>
      </w:r>
      <w:r w:rsidR="00CB5522" w:rsidRPr="007433EC">
        <w:rPr>
          <w:rFonts w:ascii="Arial" w:hAnsi="Arial" w:cs="Arial"/>
          <w:sz w:val="18"/>
          <w:szCs w:val="18"/>
        </w:rPr>
        <w:t>);</w:t>
      </w:r>
    </w:p>
    <w:p w:rsidR="003C4B60" w:rsidRPr="007433EC" w:rsidRDefault="005446BC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lastRenderedPageBreak/>
        <w:t>O</w:t>
      </w:r>
      <w:r w:rsidR="003C4B60" w:rsidRPr="007433EC">
        <w:rPr>
          <w:rFonts w:ascii="Arial" w:hAnsi="Arial" w:cs="Arial"/>
          <w:sz w:val="18"/>
          <w:szCs w:val="18"/>
        </w:rPr>
        <w:t>świadczenie osoby upoważnionej do reprezentacji podmiotu składającego ofertę wskazujące, że kwota środków przeznaczona zostanie na realizację zadania zgodnie z ofertą i że w tym zakresie zadanie nie będzie finansowane z innych źródeł</w:t>
      </w:r>
      <w:r w:rsidR="00CB5522" w:rsidRPr="007433EC">
        <w:rPr>
          <w:rFonts w:ascii="Arial" w:hAnsi="Arial" w:cs="Arial"/>
          <w:sz w:val="18"/>
          <w:szCs w:val="18"/>
        </w:rPr>
        <w:t>(</w:t>
      </w:r>
      <w:r w:rsidR="00CB5522" w:rsidRPr="003A2F76">
        <w:rPr>
          <w:rFonts w:ascii="Arial" w:hAnsi="Arial" w:cs="Arial"/>
          <w:b/>
          <w:bCs/>
          <w:sz w:val="18"/>
          <w:szCs w:val="18"/>
        </w:rPr>
        <w:t>zał. Nr</w:t>
      </w:r>
      <w:r w:rsidR="007433EC" w:rsidRPr="003A2F76">
        <w:rPr>
          <w:rFonts w:ascii="Arial" w:hAnsi="Arial" w:cs="Arial"/>
          <w:b/>
          <w:bCs/>
          <w:sz w:val="18"/>
          <w:szCs w:val="18"/>
        </w:rPr>
        <w:t xml:space="preserve"> 3</w:t>
      </w:r>
      <w:r w:rsidR="00CB5522" w:rsidRPr="007433EC">
        <w:rPr>
          <w:rFonts w:ascii="Arial" w:hAnsi="Arial" w:cs="Arial"/>
          <w:sz w:val="18"/>
          <w:szCs w:val="18"/>
        </w:rPr>
        <w:t>)</w:t>
      </w:r>
      <w:r w:rsidR="003C4B60" w:rsidRPr="007433EC">
        <w:rPr>
          <w:rFonts w:ascii="Arial" w:hAnsi="Arial" w:cs="Arial"/>
          <w:sz w:val="18"/>
          <w:szCs w:val="18"/>
        </w:rPr>
        <w:t>;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realizacji zadania we współpracy z innymi podmiotami można załączyć dokument potwierdzający współpracę.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Oferta i wyżej wymienione załączniki powinny być podpisane przez osoby wskazane w odpowiednim rejestrze lub innym równoważnym dokumencie, posiadające na dzień składania oferty prawo reprezentacji oferenta.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Dokumenty winny być podpisane w sposób umożliwiający identyfikację osoby podpisującej(np. czytelny podpis lub parafka wraz z imienną pieczątką osoby podpisującej).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składania kopii dokumentów powinny być one potwierdzone za zgodność z oryginałem przez jedną z osób mających prawo do reprezentacji oferenta, na pierwszej stronie dokumentu z zastosowaniem formuły: „Za zgodność z oryginałem strony od … do …”, bądź na każdej ze stron.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udzielenia pełnomocnictwa oferta oraz załączniki mogą być podpisywane przez osoby w nim wskazane.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 przypadku składania więcej niż jednej oferty w konkursie do każdej należy dołączyć komplet załączników, o których mowa powyżej.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Oferent winien przedstawić ofertę zgodnie z zasadami uczciwej konkurencji, gwarantując wykonanie zadania w sposób efektywny, oszczędny i terminowy.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Oferent odpowiada za rzetelność, poprawność i kompletność oferty oraz zawartych w niej informacji.</w:t>
      </w:r>
    </w:p>
    <w:p w:rsidR="003C4B60" w:rsidRPr="007433EC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Terminowe złożenie poprawnej i kompletnej oferty nie jest równoznaczne z powierzeniem realizacji zadania i przekazaniem środków finansowych.</w:t>
      </w:r>
    </w:p>
    <w:p w:rsidR="003C4B60" w:rsidRDefault="003C4B60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Realizacja zadania ma formę współfinansowania zadania publicznego.</w:t>
      </w:r>
    </w:p>
    <w:p w:rsidR="002065CF" w:rsidRDefault="002065CF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Konspekt realizowanych działań, harmonogram ze wskazaniem osób realizujących działania.</w:t>
      </w:r>
    </w:p>
    <w:p w:rsidR="002065CF" w:rsidRPr="007433EC" w:rsidRDefault="002065CF" w:rsidP="00A965D9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Kserokopia zaświadczeń potwierdzających posiadane kwalifikacje, uprawnienia.</w:t>
      </w:r>
    </w:p>
    <w:p w:rsidR="00CB5522" w:rsidRPr="003A2F76" w:rsidRDefault="00CB5522" w:rsidP="003A2F7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DD34FB" w:rsidRPr="002065CF" w:rsidRDefault="00DD34FB" w:rsidP="003A2F76">
      <w:pPr>
        <w:pStyle w:val="Akapitzlist"/>
        <w:numPr>
          <w:ilvl w:val="0"/>
          <w:numId w:val="21"/>
        </w:numPr>
        <w:spacing w:after="0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Informacja o możliwości odwołania konkursu ofert</w:t>
      </w:r>
    </w:p>
    <w:p w:rsidR="003A2F76" w:rsidRPr="007433EC" w:rsidRDefault="003A2F76" w:rsidP="003A2F76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5446BC" w:rsidRPr="007433EC" w:rsidRDefault="00DD34FB" w:rsidP="00A52C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 xml:space="preserve">Burmistrz Miasta Ostróda zastrzega sobie prawo do odwołania konkursu ofert przed upływem terminu na złożenie ofert oraz prawo do wprowadzania zmian w ogłoszeniu, w tym do przedłużenia terminu na złożenie ofert, terminu uzupełnienia braków formalnych lub terminu rozstrzygnięcia konkursu, z wyłączeniem zmian skutkujących nierównym traktowaniem oferentów chyba, że konieczność ich wprowadzenia wynika ze zmiany przepisów prawa powszechnie obowiązującego. </w:t>
      </w:r>
    </w:p>
    <w:p w:rsidR="005446BC" w:rsidRPr="007433EC" w:rsidRDefault="00DD34FB" w:rsidP="00A52C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 xml:space="preserve">Burmistrz Miasta Ostróda zastrzega sobie także prawo do unieważnienia konkursu bez podania przyczyn. </w:t>
      </w:r>
    </w:p>
    <w:p w:rsidR="005446BC" w:rsidRPr="003A2F76" w:rsidRDefault="00DD34FB" w:rsidP="00A52C9C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Zaleca się, aby podmioty aplikujące o środki w ramach niniejszego konkursu na bieżąco zapoznawały się z informacjami zamieszczanymi na stronie BIP Urzędu Miasta.</w:t>
      </w:r>
    </w:p>
    <w:p w:rsidR="00DD34FB" w:rsidRPr="007433EC" w:rsidRDefault="00DD34FB" w:rsidP="00DD34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DD34FB" w:rsidRPr="002065CF" w:rsidRDefault="00DD34FB" w:rsidP="003A2F7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 xml:space="preserve">Sposób złożenia oferty i dokumentów, o których mowa  w pkt </w:t>
      </w:r>
      <w:r w:rsidR="005446BC" w:rsidRPr="002065CF">
        <w:rPr>
          <w:rFonts w:ascii="Arial" w:hAnsi="Arial" w:cs="Arial"/>
          <w:b/>
          <w:bCs/>
          <w:i/>
          <w:iCs/>
          <w:sz w:val="20"/>
          <w:szCs w:val="20"/>
        </w:rPr>
        <w:t>X</w:t>
      </w:r>
    </w:p>
    <w:p w:rsidR="00DD34FB" w:rsidRPr="007433EC" w:rsidRDefault="00DD34FB" w:rsidP="00A52C9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446BC" w:rsidRPr="007433EC" w:rsidRDefault="00DD34FB" w:rsidP="00A52C9C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Warunkiem przystąpienia do konkursu jest wypełnienie formularza oferty, stanowiącego załącznik </w:t>
      </w:r>
      <w:r w:rsidRPr="007433EC">
        <w:rPr>
          <w:rFonts w:ascii="Arial" w:hAnsi="Arial" w:cs="Arial"/>
          <w:b/>
          <w:bCs/>
          <w:sz w:val="18"/>
          <w:szCs w:val="18"/>
        </w:rPr>
        <w:t>nr 1</w:t>
      </w:r>
      <w:r w:rsidRPr="007433EC">
        <w:rPr>
          <w:rFonts w:ascii="Arial" w:hAnsi="Arial" w:cs="Arial"/>
          <w:sz w:val="18"/>
          <w:szCs w:val="18"/>
        </w:rPr>
        <w:t xml:space="preserve"> do niniejszego ogłoszenia oraz złożenie go wraz z wymaganymi załącznikami w terminie i w sposób określony w niniejszym ogłoszeniu.</w:t>
      </w:r>
    </w:p>
    <w:p w:rsidR="005446BC" w:rsidRPr="007433EC" w:rsidRDefault="00DD34FB" w:rsidP="00A52C9C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Ofertę należy wypełnić poprawnie i w sposób czytelny.</w:t>
      </w:r>
    </w:p>
    <w:p w:rsidR="005446BC" w:rsidRPr="007433EC" w:rsidRDefault="00DD34FB" w:rsidP="00A52C9C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Nie dopuszcza się możliwości składania kilku ofert przez tego samego oferenta  w jednym zadaniu.</w:t>
      </w:r>
    </w:p>
    <w:p w:rsidR="00DD34FB" w:rsidRPr="007433EC" w:rsidRDefault="00DD34FB" w:rsidP="00A52C9C">
      <w:pPr>
        <w:pStyle w:val="Akapitzlist"/>
        <w:numPr>
          <w:ilvl w:val="0"/>
          <w:numId w:val="10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 xml:space="preserve">Oferta powinna być </w:t>
      </w:r>
      <w:r w:rsidRPr="007433EC">
        <w:rPr>
          <w:rFonts w:ascii="Arial" w:eastAsia="Calibri" w:hAnsi="Arial" w:cs="Arial"/>
          <w:sz w:val="18"/>
          <w:szCs w:val="18"/>
          <w:u w:val="single"/>
        </w:rPr>
        <w:t>trwale spięta</w:t>
      </w:r>
      <w:r w:rsidRPr="007433EC">
        <w:rPr>
          <w:rFonts w:ascii="Arial" w:eastAsia="Calibri" w:hAnsi="Arial" w:cs="Arial"/>
          <w:sz w:val="18"/>
          <w:szCs w:val="18"/>
        </w:rPr>
        <w:t xml:space="preserve">, opatrzona </w:t>
      </w:r>
      <w:r w:rsidRPr="007433EC">
        <w:rPr>
          <w:rFonts w:ascii="Arial" w:eastAsia="Calibri" w:hAnsi="Arial" w:cs="Arial"/>
          <w:sz w:val="18"/>
          <w:szCs w:val="18"/>
          <w:u w:val="single"/>
        </w:rPr>
        <w:t>pieczątką</w:t>
      </w:r>
      <w:r w:rsidRPr="007433EC">
        <w:rPr>
          <w:rFonts w:ascii="Arial" w:eastAsia="Calibri" w:hAnsi="Arial" w:cs="Arial"/>
          <w:sz w:val="18"/>
          <w:szCs w:val="18"/>
        </w:rPr>
        <w:t xml:space="preserve"> oferenta, złożona </w:t>
      </w:r>
      <w:r w:rsidRPr="007433EC">
        <w:rPr>
          <w:rFonts w:ascii="Arial" w:eastAsia="Calibri" w:hAnsi="Arial" w:cs="Arial"/>
          <w:sz w:val="18"/>
          <w:szCs w:val="18"/>
          <w:u w:val="single"/>
        </w:rPr>
        <w:t>w dwóch egzemplarzach</w:t>
      </w:r>
      <w:r w:rsidRPr="007433EC">
        <w:rPr>
          <w:rFonts w:ascii="Arial" w:eastAsia="Calibri" w:hAnsi="Arial" w:cs="Arial"/>
          <w:sz w:val="18"/>
          <w:szCs w:val="18"/>
        </w:rPr>
        <w:t xml:space="preserve"> (jeden oryginał i jedna kopia) wraz z wymaganymi załącznikami (w jednym egzemplarzu), w zamkniętej kopercie, na której powinny znajdować się następujące informacje:</w:t>
      </w:r>
    </w:p>
    <w:p w:rsidR="00DD34FB" w:rsidRPr="00DD34FB" w:rsidRDefault="00DD34FB" w:rsidP="00A52C9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nazwa i siedziba oferenta (pieczęć);</w:t>
      </w:r>
    </w:p>
    <w:p w:rsidR="00DD34FB" w:rsidRPr="00DD34FB" w:rsidRDefault="00DD34FB" w:rsidP="00A52C9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numer konkursu;</w:t>
      </w:r>
    </w:p>
    <w:p w:rsidR="00DD34FB" w:rsidRPr="00DD34FB" w:rsidRDefault="00DD34FB" w:rsidP="00A52C9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numer zadania konkursowego;</w:t>
      </w:r>
    </w:p>
    <w:p w:rsidR="00DD34FB" w:rsidRPr="00DD34FB" w:rsidRDefault="00DD34FB" w:rsidP="00A52C9C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wysokość wnioskowanej kwoty dofinansowania.</w:t>
      </w:r>
    </w:p>
    <w:p w:rsidR="00CD1E80" w:rsidRPr="007433EC" w:rsidRDefault="00DD34FB" w:rsidP="00A52C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Oferta, która wpłynie po terminie nie będzie objęta procedurą konkursową.</w:t>
      </w:r>
    </w:p>
    <w:p w:rsidR="00CD1E80" w:rsidRPr="007433EC" w:rsidRDefault="00DD34FB" w:rsidP="00A52C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Złożenie oferty nie jest jednoznaczne z przyznaniem dofinansowania.</w:t>
      </w:r>
    </w:p>
    <w:p w:rsidR="00CD1E80" w:rsidRPr="007433EC" w:rsidRDefault="00DD34FB" w:rsidP="00A52C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Złożone oferty podlegają ocenie formalnej i merytorycznej.</w:t>
      </w:r>
    </w:p>
    <w:p w:rsidR="00CD1E80" w:rsidRPr="007433EC" w:rsidRDefault="00DD34FB" w:rsidP="00A52C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 xml:space="preserve">Oferta powinna być </w:t>
      </w:r>
      <w:r w:rsidRPr="007433EC">
        <w:rPr>
          <w:rFonts w:ascii="Arial" w:eastAsia="Calibri" w:hAnsi="Arial" w:cs="Arial"/>
          <w:sz w:val="18"/>
          <w:szCs w:val="18"/>
          <w:u w:val="single"/>
        </w:rPr>
        <w:t>podpisana przez osobę(y) uprawnioną(e).</w:t>
      </w:r>
      <w:r w:rsidRPr="007433EC">
        <w:rPr>
          <w:rFonts w:ascii="Arial" w:eastAsia="Calibri" w:hAnsi="Arial" w:cs="Arial"/>
          <w:sz w:val="18"/>
          <w:szCs w:val="18"/>
        </w:rPr>
        <w:t xml:space="preserve"> Uprawnienie to powinno być udokumentowane stosowną uchwałą lub upoważnieniem właściwego organu lub zapisem w aktualnym odpowiednim rejestrze.</w:t>
      </w:r>
    </w:p>
    <w:p w:rsidR="00DD34FB" w:rsidRPr="007433EC" w:rsidRDefault="00DD34FB" w:rsidP="00A52C9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7433EC">
        <w:rPr>
          <w:rFonts w:ascii="Arial" w:eastAsia="Calibri" w:hAnsi="Arial" w:cs="Arial"/>
          <w:sz w:val="18"/>
          <w:szCs w:val="18"/>
        </w:rPr>
        <w:t>Wszystkie złożone własnoręcznie podpisy muszą być czytelne.</w:t>
      </w:r>
    </w:p>
    <w:p w:rsidR="00CD1E80" w:rsidRPr="007433EC" w:rsidRDefault="00CD1E80" w:rsidP="00A52C9C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:rsidR="00DD34FB" w:rsidRPr="00DD34FB" w:rsidRDefault="00DD34FB" w:rsidP="00DD34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DD34FB">
        <w:rPr>
          <w:rFonts w:ascii="Arial" w:eastAsia="Calibri" w:hAnsi="Arial" w:cs="Arial"/>
          <w:b/>
          <w:bCs/>
          <w:sz w:val="18"/>
          <w:szCs w:val="18"/>
        </w:rPr>
        <w:lastRenderedPageBreak/>
        <w:t>Dodatkowo:</w:t>
      </w:r>
    </w:p>
    <w:p w:rsidR="00DD34FB" w:rsidRPr="00DD34FB" w:rsidRDefault="00DD34FB" w:rsidP="00A52C9C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W przypadku, gdy umowę o dofinansowanie podpisują osoby inne niż umocowane do reprezentowania oferenta zgodnie ze statutem, umową lub wypisem z właściwego rejestru konieczne jest dołączenie pełnomocnictwa do działania w imieniu oferenta wraz z wniesioną opłatą skarbową.</w:t>
      </w:r>
    </w:p>
    <w:p w:rsidR="00DD34FB" w:rsidRPr="00DD34FB" w:rsidRDefault="00DD34FB" w:rsidP="00A52C9C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 xml:space="preserve">Oferent składając ofertę wyraża zgodę na przetwarzanie danych osobowych w celach realizacji konkursu, zgodnie z 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danych, dalej: RODO). </w:t>
      </w:r>
    </w:p>
    <w:p w:rsidR="00DD34FB" w:rsidRPr="00DD34FB" w:rsidRDefault="00DD34FB" w:rsidP="00A52C9C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</w:rPr>
        <w:t>Oferent ponadto jest zobowiązany do wypełnienia obowiązków wynikającychz RODO, w szczególności obowiązek informacyjny przewidziany w art. 13 RODO względem osób fizycznych, których dane osobowe dotyczą i od których dane te oferent bezpośrednio pozyskał. Jednakże obowiązek informacyjny wynikający z art. 13 RODO nie będzie miał zastosowania, gdy i w zakresie, w jakim osoba fizyczna, której dane dotyczą, dysponuje już tymi informacjami.</w:t>
      </w:r>
    </w:p>
    <w:p w:rsidR="00DD34FB" w:rsidRPr="00DD34FB" w:rsidRDefault="00DD34FB" w:rsidP="00A52C9C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  <w:r w:rsidRPr="00DD34FB">
        <w:rPr>
          <w:rFonts w:ascii="Arial" w:eastAsia="Calibri" w:hAnsi="Arial" w:cs="Arial"/>
          <w:sz w:val="18"/>
          <w:szCs w:val="18"/>
          <w:u w:val="single"/>
        </w:rPr>
        <w:t>Gmina Miejska zastrzega</w:t>
      </w:r>
      <w:r w:rsidRPr="00DD34FB">
        <w:rPr>
          <w:rFonts w:ascii="Arial" w:eastAsia="Calibri" w:hAnsi="Arial" w:cs="Arial"/>
          <w:sz w:val="18"/>
          <w:szCs w:val="18"/>
        </w:rPr>
        <w:t>, że: nie ponosi odpowiedzialności za ewentualne szkody poniesione przez osoby trzecie, powstałe w związku z realizacją umowy/zadania przez realizatora zadania w wyniku nieprzestrzegania ust. 2 i 3.</w:t>
      </w:r>
    </w:p>
    <w:p w:rsidR="00DD34FB" w:rsidRPr="00DD34FB" w:rsidRDefault="00DD34FB" w:rsidP="00DD34F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</w:p>
    <w:p w:rsidR="00DD34FB" w:rsidRPr="007433EC" w:rsidRDefault="00DD34FB" w:rsidP="003C4B60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76BC7" w:rsidRPr="002065CF" w:rsidRDefault="00576BC7" w:rsidP="003A2F76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2065CF">
        <w:rPr>
          <w:rFonts w:ascii="Arial" w:hAnsi="Arial" w:cs="Arial"/>
          <w:b/>
          <w:bCs/>
          <w:i/>
          <w:iCs/>
          <w:sz w:val="20"/>
          <w:szCs w:val="20"/>
        </w:rPr>
        <w:t>Sposób wykorzystania dotacji, kwalifikowalność i rodzaje kosztów</w:t>
      </w:r>
    </w:p>
    <w:p w:rsidR="003A2F76" w:rsidRPr="007433EC" w:rsidRDefault="003A2F76" w:rsidP="003A2F76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D1E80" w:rsidRPr="007433EC" w:rsidRDefault="00576BC7" w:rsidP="00A52C9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Wydatki, które będą ponoszone z dotacji muszą być:</w:t>
      </w:r>
    </w:p>
    <w:p w:rsidR="00CD1E80" w:rsidRPr="007433EC" w:rsidRDefault="00576BC7" w:rsidP="00A52C9C">
      <w:pPr>
        <w:pStyle w:val="Akapitzlist"/>
        <w:numPr>
          <w:ilvl w:val="0"/>
          <w:numId w:val="27"/>
        </w:numPr>
        <w:spacing w:after="0"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niezbędne dla realizacji zadania objętego konkursem,</w:t>
      </w:r>
    </w:p>
    <w:p w:rsidR="00CD1E80" w:rsidRPr="007433EC" w:rsidRDefault="00576BC7" w:rsidP="00A52C9C">
      <w:pPr>
        <w:pStyle w:val="Akapitzlist"/>
        <w:numPr>
          <w:ilvl w:val="0"/>
          <w:numId w:val="27"/>
        </w:numPr>
        <w:spacing w:after="0"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racjonalne i efektywne oraz spełniające wymogi efektywnego zarządzania finansami (relacja nakład/rezultat),</w:t>
      </w:r>
    </w:p>
    <w:p w:rsidR="00CD1E80" w:rsidRPr="007433EC" w:rsidRDefault="00576BC7" w:rsidP="00A52C9C">
      <w:pPr>
        <w:pStyle w:val="Akapitzlist"/>
        <w:numPr>
          <w:ilvl w:val="0"/>
          <w:numId w:val="27"/>
        </w:numPr>
        <w:spacing w:after="0"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faktycznie poniesione w okresie realizacji zadania objętego konkursem,</w:t>
      </w:r>
    </w:p>
    <w:p w:rsidR="00CD1E80" w:rsidRPr="007433EC" w:rsidRDefault="00576BC7" w:rsidP="00A52C9C">
      <w:pPr>
        <w:pStyle w:val="Akapitzlist"/>
        <w:numPr>
          <w:ilvl w:val="0"/>
          <w:numId w:val="27"/>
        </w:numPr>
        <w:spacing w:after="0"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odpowiednio udokumentowane,</w:t>
      </w:r>
    </w:p>
    <w:p w:rsidR="00576BC7" w:rsidRPr="003A2F76" w:rsidRDefault="00576BC7" w:rsidP="00A52C9C">
      <w:pPr>
        <w:pStyle w:val="Akapitzlist"/>
        <w:numPr>
          <w:ilvl w:val="0"/>
          <w:numId w:val="27"/>
        </w:numPr>
        <w:spacing w:after="0" w:line="276" w:lineRule="auto"/>
        <w:ind w:left="851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zgodne z zatwierdzonym harmonogramem i kosztorysem realizacji zadania.</w:t>
      </w:r>
    </w:p>
    <w:p w:rsidR="00CD1E80" w:rsidRPr="007433EC" w:rsidRDefault="00576BC7" w:rsidP="00A52C9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Dotacji nie można wykorzystać na:</w:t>
      </w:r>
    </w:p>
    <w:p w:rsidR="00CD1E80" w:rsidRPr="007433EC" w:rsidRDefault="00576BC7" w:rsidP="00A52C9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realizację zadań już zleconych danej jednostce przez </w:t>
      </w:r>
      <w:r w:rsidR="00CD1E80" w:rsidRPr="007433EC">
        <w:rPr>
          <w:rFonts w:ascii="Arial" w:hAnsi="Arial" w:cs="Arial"/>
          <w:sz w:val="18"/>
          <w:szCs w:val="18"/>
        </w:rPr>
        <w:t>Burmistrza</w:t>
      </w:r>
      <w:r w:rsidRPr="007433EC">
        <w:rPr>
          <w:rFonts w:ascii="Arial" w:hAnsi="Arial" w:cs="Arial"/>
          <w:sz w:val="18"/>
          <w:szCs w:val="18"/>
        </w:rPr>
        <w:t xml:space="preserve"> Miasta </w:t>
      </w:r>
      <w:r w:rsidR="00CD1E80" w:rsidRPr="007433EC">
        <w:rPr>
          <w:rFonts w:ascii="Arial" w:hAnsi="Arial" w:cs="Arial"/>
          <w:sz w:val="18"/>
          <w:szCs w:val="18"/>
        </w:rPr>
        <w:t>Ostróda</w:t>
      </w:r>
      <w:r w:rsidRPr="007433EC">
        <w:rPr>
          <w:rFonts w:ascii="Arial" w:hAnsi="Arial" w:cs="Arial"/>
          <w:sz w:val="18"/>
          <w:szCs w:val="18"/>
        </w:rPr>
        <w:t>,</w:t>
      </w:r>
    </w:p>
    <w:p w:rsidR="00CD1E80" w:rsidRPr="007433EC" w:rsidRDefault="00576BC7" w:rsidP="00A52C9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projekty dyskryminujące jakiekolwiek osoby lub grupy,</w:t>
      </w:r>
    </w:p>
    <w:p w:rsidR="00576BC7" w:rsidRPr="007433EC" w:rsidRDefault="00576BC7" w:rsidP="00A52C9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prowadzenie działalności politycznej.</w:t>
      </w:r>
    </w:p>
    <w:p w:rsidR="00CD1E80" w:rsidRPr="007433EC" w:rsidRDefault="00576BC7" w:rsidP="00A52C9C">
      <w:pPr>
        <w:pStyle w:val="Akapitzlis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Rodzaje kosztów:</w:t>
      </w:r>
    </w:p>
    <w:p w:rsidR="00CD1E80" w:rsidRPr="007433EC" w:rsidRDefault="00576BC7" w:rsidP="00A52C9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koszty merytoryczne – bezpośrednio związanie z realizacją zadania,</w:t>
      </w:r>
    </w:p>
    <w:p w:rsidR="00CD1E80" w:rsidRPr="007433EC" w:rsidRDefault="00576BC7" w:rsidP="00A52C9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koszty obsługi zadania, w tym koszty administracyjne – pośrednio związane z realizacją zadania - do 1</w:t>
      </w:r>
      <w:r w:rsidR="00A931C0" w:rsidRPr="007433EC">
        <w:rPr>
          <w:rFonts w:ascii="Arial" w:hAnsi="Arial" w:cs="Arial"/>
          <w:sz w:val="18"/>
          <w:szCs w:val="18"/>
        </w:rPr>
        <w:t>0</w:t>
      </w:r>
      <w:r w:rsidRPr="007433EC">
        <w:rPr>
          <w:rFonts w:ascii="Arial" w:hAnsi="Arial" w:cs="Arial"/>
          <w:sz w:val="18"/>
          <w:szCs w:val="18"/>
        </w:rPr>
        <w:t>% całości kosztów realizacji zadania,</w:t>
      </w:r>
    </w:p>
    <w:p w:rsidR="00576BC7" w:rsidRPr="007433EC" w:rsidRDefault="00576BC7" w:rsidP="00A52C9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inne koszty, w tym koszty wyposażenia i promocji koszty promocji zadania</w:t>
      </w:r>
    </w:p>
    <w:p w:rsidR="00576BC7" w:rsidRDefault="00576BC7" w:rsidP="00A52C9C">
      <w:p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(np. przygotowanie materiałów informacyjnych, promocyjnych i edukacyjnych, druki materiałów, usługi poligraficzne) - do 1</w:t>
      </w:r>
      <w:r w:rsidR="00CB5522" w:rsidRPr="007433EC">
        <w:rPr>
          <w:rFonts w:ascii="Arial" w:hAnsi="Arial" w:cs="Arial"/>
          <w:sz w:val="18"/>
          <w:szCs w:val="18"/>
        </w:rPr>
        <w:t>0</w:t>
      </w:r>
      <w:r w:rsidRPr="007433EC">
        <w:rPr>
          <w:rFonts w:ascii="Arial" w:hAnsi="Arial" w:cs="Arial"/>
          <w:sz w:val="18"/>
          <w:szCs w:val="18"/>
        </w:rPr>
        <w:t>% całości kosztów realizacji zadania.</w:t>
      </w:r>
    </w:p>
    <w:p w:rsidR="00A965D9" w:rsidRPr="00A965D9" w:rsidRDefault="00A965D9" w:rsidP="00A52C9C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Koszty personelu/osobowe:</w:t>
      </w:r>
    </w:p>
    <w:p w:rsidR="00A965D9" w:rsidRPr="00A965D9" w:rsidRDefault="00A965D9" w:rsidP="00A52C9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Wydatki na wynagrodzenie osób zaangażowanych do realizacji zadań lub czynności w ramach oferty są kwalifikowalne pod warunkiem, że ich wysokość odpowiada stawkom faktycznie stosowanym u Realizatora zadania poza ofertą, na analogicznych stanowiskach lub na stanowiskach wymagających analogicznych kwalifikacji,</w:t>
      </w:r>
    </w:p>
    <w:p w:rsidR="00A965D9" w:rsidRPr="00A965D9" w:rsidRDefault="00A965D9" w:rsidP="00A52C9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Personel stanowiący zaangażowanie do realizacji zadania, które je wykonuje osobiście,  tj. w szczególności osoby:</w:t>
      </w:r>
    </w:p>
    <w:p w:rsidR="00A965D9" w:rsidRPr="00A965D9" w:rsidRDefault="00A965D9" w:rsidP="00A52C9C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zatrudnione na podstawie stosunku pracy lub wykonujące zadania na podstawie umowy cywilnoprawnej,</w:t>
      </w:r>
    </w:p>
    <w:p w:rsidR="00A965D9" w:rsidRPr="00A965D9" w:rsidRDefault="00A965D9" w:rsidP="00A52C9C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osoby fizyczne prowadzące działalność gospodarczą,</w:t>
      </w:r>
    </w:p>
    <w:p w:rsidR="00A965D9" w:rsidRPr="00A965D9" w:rsidRDefault="00A965D9" w:rsidP="00A52C9C">
      <w:pPr>
        <w:numPr>
          <w:ilvl w:val="0"/>
          <w:numId w:val="3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>osoby współpracujące w rozumieniu art. 13 pkt 5 ustawy z dnia 13 października 1998 r. o systemie ubezpieczeń społecznych (Dz. U. z 2020 r. poz. 875)</w:t>
      </w:r>
      <w:r w:rsidR="00A52C9C">
        <w:rPr>
          <w:rFonts w:ascii="Arial" w:eastAsia="Calibri" w:hAnsi="Arial" w:cs="Arial"/>
          <w:bCs/>
          <w:color w:val="000000"/>
          <w:sz w:val="18"/>
          <w:szCs w:val="18"/>
        </w:rPr>
        <w:t>.</w:t>
      </w:r>
    </w:p>
    <w:p w:rsidR="00A965D9" w:rsidRPr="00A965D9" w:rsidRDefault="00A965D9" w:rsidP="00A965D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/>
          <w:color w:val="000000"/>
          <w:sz w:val="18"/>
          <w:szCs w:val="18"/>
        </w:rPr>
        <w:t>Uwaga!</w:t>
      </w:r>
    </w:p>
    <w:p w:rsidR="00A965D9" w:rsidRPr="00A965D9" w:rsidRDefault="00A965D9" w:rsidP="00A52C9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  <w:color w:val="000000"/>
          <w:sz w:val="18"/>
          <w:szCs w:val="18"/>
        </w:rPr>
      </w:pP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 xml:space="preserve">Przy ustalaniu stawek wynagrodzenia pomocny może być wykaz stawek stosowanych przez Miejski Ośrodek Pomocy Społecznej opracowany na podstawie rekomendacji Państwowej Agencji Rozwiązywania Problemów Alkoholowych, stanowiący załącznik </w:t>
      </w:r>
      <w:r w:rsidRPr="00A965D9">
        <w:rPr>
          <w:rFonts w:ascii="Arial" w:eastAsia="Calibri" w:hAnsi="Arial" w:cs="Arial"/>
          <w:b/>
          <w:color w:val="000000"/>
          <w:sz w:val="18"/>
          <w:szCs w:val="18"/>
        </w:rPr>
        <w:t>nr 6</w:t>
      </w:r>
      <w:r w:rsidRPr="00A965D9">
        <w:rPr>
          <w:rFonts w:ascii="Arial" w:eastAsia="Calibri" w:hAnsi="Arial" w:cs="Arial"/>
          <w:bCs/>
          <w:color w:val="000000"/>
          <w:sz w:val="18"/>
          <w:szCs w:val="18"/>
        </w:rPr>
        <w:t xml:space="preserve"> do niniejszego ogłoszenia.</w:t>
      </w:r>
    </w:p>
    <w:p w:rsidR="005B0775" w:rsidRPr="004A7C6E" w:rsidRDefault="005B0775" w:rsidP="00576BC7">
      <w:pPr>
        <w:spacing w:after="0"/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</w:p>
    <w:p w:rsidR="00DD34FB" w:rsidRPr="004A7C6E" w:rsidRDefault="00DD34FB" w:rsidP="003A2F7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4A7C6E">
        <w:rPr>
          <w:rFonts w:ascii="Arial" w:eastAsia="Calibri" w:hAnsi="Arial" w:cs="Arial"/>
          <w:b/>
          <w:bCs/>
          <w:i/>
          <w:iCs/>
          <w:sz w:val="20"/>
          <w:szCs w:val="20"/>
        </w:rPr>
        <w:t>Odrzuceniu podlegają oferty</w:t>
      </w:r>
    </w:p>
    <w:p w:rsidR="003A2F76" w:rsidRPr="007433EC" w:rsidRDefault="003A2F76" w:rsidP="003A2F76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>Złożone po terminie.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>Złożone na drukach innych niż wskazane w niniejszym ogłoszeniu.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lastRenderedPageBreak/>
        <w:t>Dotyczące zadania niezgodnego z ogłoszeniem konkursowym.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>Dotyczące zadania, które nie jest objęte działalnością statutową organizacji lub przedmiotem działalności podmiotu.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>Złożone przez podmiot nieuprawniony (inny niż określony w ogłoszeniu o konkursie).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 xml:space="preserve">Niespełniające wymogu w zakresie wysokości wkładu finansowego podanego </w:t>
      </w:r>
      <w:r w:rsidRPr="003A2F76">
        <w:rPr>
          <w:rFonts w:ascii="Arial" w:eastAsia="Calibri" w:hAnsi="Arial" w:cs="Arial"/>
          <w:sz w:val="18"/>
          <w:szCs w:val="18"/>
        </w:rPr>
        <w:br/>
        <w:t>w ogłoszeniu.</w:t>
      </w:r>
    </w:p>
    <w:p w:rsidR="003A2F76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3A2F76">
        <w:rPr>
          <w:rFonts w:ascii="Arial" w:eastAsia="Calibri" w:hAnsi="Arial" w:cs="Arial"/>
          <w:sz w:val="18"/>
          <w:szCs w:val="18"/>
        </w:rPr>
        <w:t>Podpisane niezgodnie ze sposobem reprezentacji określonym w statucie, umowie lub właściwym rejestrze lub bez wykazanego prawidłowo umocowania.</w:t>
      </w:r>
    </w:p>
    <w:p w:rsidR="00DD34FB" w:rsidRDefault="00DD34FB" w:rsidP="00A52C9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A7C6E">
        <w:rPr>
          <w:rFonts w:ascii="Arial" w:eastAsia="Calibri" w:hAnsi="Arial" w:cs="Arial"/>
          <w:sz w:val="18"/>
          <w:szCs w:val="18"/>
        </w:rPr>
        <w:t xml:space="preserve">Z innych powodów, o których mowa w ustawie o finansach publicznych i ustawie </w:t>
      </w:r>
      <w:r w:rsidRPr="004A7C6E">
        <w:rPr>
          <w:rFonts w:ascii="Arial" w:eastAsia="Calibri" w:hAnsi="Arial" w:cs="Arial"/>
          <w:sz w:val="18"/>
          <w:szCs w:val="18"/>
        </w:rPr>
        <w:br/>
        <w:t>o odpowiedzialności za naruszenie dyscypliny finansów publicznych.</w:t>
      </w:r>
    </w:p>
    <w:p w:rsidR="00A52C9C" w:rsidRDefault="00A52C9C" w:rsidP="00A52C9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A52C9C" w:rsidRPr="00A52C9C" w:rsidRDefault="00A52C9C" w:rsidP="00A52C9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576BC7" w:rsidRPr="004A7C6E" w:rsidRDefault="00576BC7" w:rsidP="00576BC7">
      <w:pPr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:rsidR="00576BC7" w:rsidRPr="004A7C6E" w:rsidRDefault="00576BC7" w:rsidP="003A2F76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A7C6E">
        <w:rPr>
          <w:rFonts w:ascii="Arial" w:hAnsi="Arial" w:cs="Arial"/>
          <w:b/>
          <w:bCs/>
          <w:i/>
          <w:iCs/>
          <w:sz w:val="20"/>
          <w:szCs w:val="20"/>
        </w:rPr>
        <w:t>Postanowienia końcowe</w:t>
      </w:r>
    </w:p>
    <w:p w:rsidR="003A2F76" w:rsidRPr="007433EC" w:rsidRDefault="003A2F76" w:rsidP="003A2F76">
      <w:pPr>
        <w:pStyle w:val="Akapitzlist"/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p w:rsidR="00CD1E80" w:rsidRPr="007433EC" w:rsidRDefault="00576BC7" w:rsidP="00A52C9C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Wyłoniony podmiot będzie zobowiązany pod rygorem rozwiązania umowy do:</w:t>
      </w:r>
    </w:p>
    <w:p w:rsidR="00CD1E80" w:rsidRPr="007433EC" w:rsidRDefault="00576BC7" w:rsidP="00A52C9C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zamieszczania we wszystkich drukach i materiałach reklamowych związanych z realizacją zadania logo Miasta oraz informacji o tym, że zadanie jest dotowane przez Miasto </w:t>
      </w:r>
      <w:r w:rsidR="003110E1" w:rsidRPr="007433EC">
        <w:rPr>
          <w:rFonts w:ascii="Arial" w:hAnsi="Arial" w:cs="Arial"/>
          <w:sz w:val="18"/>
          <w:szCs w:val="18"/>
        </w:rPr>
        <w:t>Ostróda</w:t>
      </w:r>
      <w:r w:rsidRPr="007433EC">
        <w:rPr>
          <w:rFonts w:ascii="Arial" w:hAnsi="Arial" w:cs="Arial"/>
          <w:sz w:val="18"/>
          <w:szCs w:val="18"/>
        </w:rPr>
        <w:t>;</w:t>
      </w:r>
    </w:p>
    <w:p w:rsidR="00CD1E80" w:rsidRPr="007433EC" w:rsidRDefault="00576BC7" w:rsidP="00A52C9C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dostarczenia na wezwanie właściwej komórki organizacyjnej Urzędu Miasta oryginałów dokumentów (faktur, rachunków) oraz dokumentacji, o której mowa wyżej, celem kontroli prawidłowości wydatkowania dotacji oraz kontroli prowadzenia właściwej dokumentacji z nią związaną;</w:t>
      </w:r>
    </w:p>
    <w:p w:rsidR="00576BC7" w:rsidRDefault="00576BC7" w:rsidP="00A52C9C">
      <w:pPr>
        <w:pStyle w:val="Akapitzlist"/>
        <w:numPr>
          <w:ilvl w:val="0"/>
          <w:numId w:val="32"/>
        </w:numPr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 kontrola, o której mowa wyżej nie ogranicza praw Miasta do kontroli całości realizowanego zadania pod względem finansowym i merytorycznym.</w:t>
      </w:r>
    </w:p>
    <w:p w:rsidR="004A7C6E" w:rsidRPr="004A7C6E" w:rsidRDefault="004A7C6E" w:rsidP="004A7C6E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A2F76" w:rsidRPr="007433EC" w:rsidRDefault="003A2F76" w:rsidP="004A7C6E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18"/>
          <w:szCs w:val="18"/>
        </w:rPr>
      </w:pPr>
    </w:p>
    <w:p w:rsidR="00D51914" w:rsidRDefault="00576BC7" w:rsidP="007433E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z up. </w:t>
      </w:r>
      <w:r w:rsidR="003110E1" w:rsidRPr="007433EC">
        <w:rPr>
          <w:rFonts w:ascii="Arial" w:hAnsi="Arial" w:cs="Arial"/>
          <w:sz w:val="18"/>
          <w:szCs w:val="18"/>
        </w:rPr>
        <w:t>Burmistrza</w:t>
      </w:r>
      <w:r w:rsidRPr="007433EC">
        <w:rPr>
          <w:rFonts w:ascii="Arial" w:hAnsi="Arial" w:cs="Arial"/>
          <w:sz w:val="18"/>
          <w:szCs w:val="18"/>
        </w:rPr>
        <w:t xml:space="preserve"> Miasta </w:t>
      </w:r>
    </w:p>
    <w:p w:rsidR="00D51914" w:rsidRDefault="00D51914" w:rsidP="007433E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576BC7" w:rsidRPr="007433EC" w:rsidRDefault="003110E1" w:rsidP="007433EC">
      <w:pPr>
        <w:spacing w:after="0"/>
        <w:jc w:val="right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Agnieszka Majewska - Pawełko</w:t>
      </w:r>
    </w:p>
    <w:p w:rsidR="00576BC7" w:rsidRPr="007433EC" w:rsidRDefault="00576BC7" w:rsidP="007433EC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Zastępca </w:t>
      </w:r>
      <w:r w:rsidR="003110E1" w:rsidRPr="007433EC">
        <w:rPr>
          <w:rFonts w:ascii="Arial" w:hAnsi="Arial" w:cs="Arial"/>
          <w:sz w:val="18"/>
          <w:szCs w:val="18"/>
        </w:rPr>
        <w:t>Burmistrza</w:t>
      </w:r>
      <w:r w:rsidRPr="007433EC">
        <w:rPr>
          <w:rFonts w:ascii="Arial" w:hAnsi="Arial" w:cs="Arial"/>
          <w:sz w:val="18"/>
          <w:szCs w:val="18"/>
        </w:rPr>
        <w:t xml:space="preserve"> Miasta</w:t>
      </w:r>
    </w:p>
    <w:p w:rsidR="00576BC7" w:rsidRPr="007433EC" w:rsidRDefault="00576BC7" w:rsidP="003110E1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84C59" w:rsidRPr="007433EC" w:rsidRDefault="003110E1" w:rsidP="003A2F76">
      <w:pPr>
        <w:spacing w:after="0"/>
        <w:rPr>
          <w:rFonts w:ascii="Arial" w:hAnsi="Arial" w:cs="Arial"/>
          <w:sz w:val="18"/>
          <w:szCs w:val="18"/>
        </w:rPr>
      </w:pPr>
      <w:r w:rsidRPr="007433EC">
        <w:rPr>
          <w:rFonts w:ascii="Arial" w:hAnsi="Arial" w:cs="Arial"/>
          <w:sz w:val="18"/>
          <w:szCs w:val="18"/>
        </w:rPr>
        <w:t>Ostróda</w:t>
      </w:r>
      <w:r w:rsidR="00576BC7" w:rsidRPr="007433EC">
        <w:rPr>
          <w:rFonts w:ascii="Arial" w:hAnsi="Arial" w:cs="Arial"/>
          <w:sz w:val="18"/>
          <w:szCs w:val="18"/>
        </w:rPr>
        <w:t xml:space="preserve">, </w:t>
      </w:r>
      <w:r w:rsidR="00D51914">
        <w:rPr>
          <w:rFonts w:ascii="Arial" w:hAnsi="Arial" w:cs="Arial"/>
          <w:sz w:val="18"/>
          <w:szCs w:val="18"/>
        </w:rPr>
        <w:t xml:space="preserve">09 marca </w:t>
      </w:r>
      <w:r w:rsidR="00576BC7" w:rsidRPr="007433EC">
        <w:rPr>
          <w:rFonts w:ascii="Arial" w:hAnsi="Arial" w:cs="Arial"/>
          <w:sz w:val="18"/>
          <w:szCs w:val="18"/>
        </w:rPr>
        <w:t>202</w:t>
      </w:r>
      <w:r w:rsidRPr="007433EC">
        <w:rPr>
          <w:rFonts w:ascii="Arial" w:hAnsi="Arial" w:cs="Arial"/>
          <w:sz w:val="18"/>
          <w:szCs w:val="18"/>
        </w:rPr>
        <w:t>1</w:t>
      </w:r>
      <w:r w:rsidR="00576BC7" w:rsidRPr="007433EC">
        <w:rPr>
          <w:rFonts w:ascii="Arial" w:hAnsi="Arial" w:cs="Arial"/>
          <w:sz w:val="18"/>
          <w:szCs w:val="18"/>
        </w:rPr>
        <w:t>r.</w:t>
      </w:r>
    </w:p>
    <w:p w:rsidR="007433EC" w:rsidRPr="007433EC" w:rsidRDefault="007433EC" w:rsidP="00CB5522">
      <w:pPr>
        <w:spacing w:after="0"/>
        <w:rPr>
          <w:rFonts w:ascii="Arial" w:hAnsi="Arial" w:cs="Arial"/>
          <w:sz w:val="18"/>
          <w:szCs w:val="18"/>
        </w:rPr>
      </w:pPr>
    </w:p>
    <w:p w:rsidR="00CB5522" w:rsidRPr="00CB5522" w:rsidRDefault="007433EC" w:rsidP="00CB55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7433EC">
        <w:rPr>
          <w:rFonts w:ascii="Arial" w:eastAsia="Calibri" w:hAnsi="Arial" w:cs="Arial"/>
          <w:b/>
          <w:bCs/>
          <w:sz w:val="18"/>
          <w:szCs w:val="18"/>
        </w:rPr>
        <w:t>Załączniki do ogłoszenia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>Załącznik Nr 1 – wzór oferty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>Załącznik Nr 2 – wzór sprawozdania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>Załącznik Nr 3 – wzór oświadczeń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 xml:space="preserve">Załącznik </w:t>
      </w:r>
      <w:r w:rsidR="00293D0F" w:rsidRPr="00CB5522">
        <w:rPr>
          <w:rFonts w:ascii="Arial" w:eastAsia="Calibri" w:hAnsi="Arial" w:cs="Arial"/>
          <w:sz w:val="18"/>
          <w:szCs w:val="18"/>
        </w:rPr>
        <w:t xml:space="preserve">Nr </w:t>
      </w:r>
      <w:r w:rsidR="00293D0F">
        <w:rPr>
          <w:rFonts w:ascii="Arial" w:eastAsia="Calibri" w:hAnsi="Arial" w:cs="Arial"/>
          <w:sz w:val="18"/>
          <w:szCs w:val="18"/>
        </w:rPr>
        <w:t>4</w:t>
      </w:r>
      <w:r w:rsidR="00293D0F" w:rsidRPr="00CB5522">
        <w:rPr>
          <w:rFonts w:ascii="Arial" w:eastAsia="Calibri" w:hAnsi="Arial" w:cs="Arial"/>
          <w:sz w:val="18"/>
          <w:szCs w:val="18"/>
        </w:rPr>
        <w:t xml:space="preserve"> - karta oceny oferty 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>Załącznik Nr 5 – oświadczenie VAT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 xml:space="preserve">Załącznik </w:t>
      </w:r>
      <w:r w:rsidR="00293D0F" w:rsidRPr="00CB5522">
        <w:rPr>
          <w:rFonts w:ascii="Arial" w:eastAsia="Calibri" w:hAnsi="Arial" w:cs="Arial"/>
          <w:sz w:val="18"/>
          <w:szCs w:val="18"/>
        </w:rPr>
        <w:t xml:space="preserve">Nr </w:t>
      </w:r>
      <w:r w:rsidR="00293D0F">
        <w:rPr>
          <w:rFonts w:ascii="Arial" w:eastAsia="Calibri" w:hAnsi="Arial" w:cs="Arial"/>
          <w:sz w:val="18"/>
          <w:szCs w:val="18"/>
        </w:rPr>
        <w:t>6</w:t>
      </w:r>
      <w:r w:rsidR="00293D0F" w:rsidRPr="00CB5522">
        <w:rPr>
          <w:rFonts w:ascii="Arial" w:eastAsia="Calibri" w:hAnsi="Arial" w:cs="Arial"/>
          <w:sz w:val="18"/>
          <w:szCs w:val="18"/>
        </w:rPr>
        <w:t xml:space="preserve"> – wykaz stawek stosowanych przez MOPS </w:t>
      </w:r>
    </w:p>
    <w:p w:rsidR="00CB5522" w:rsidRPr="00CB5522" w:rsidRDefault="00CB5522" w:rsidP="003A2F76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CB5522">
        <w:rPr>
          <w:rFonts w:ascii="Arial" w:eastAsia="Calibri" w:hAnsi="Arial" w:cs="Arial"/>
          <w:sz w:val="18"/>
          <w:szCs w:val="18"/>
        </w:rPr>
        <w:t xml:space="preserve">Załącznik Nr </w:t>
      </w:r>
      <w:r w:rsidR="00293D0F">
        <w:rPr>
          <w:rFonts w:ascii="Arial" w:eastAsia="Calibri" w:hAnsi="Arial" w:cs="Arial"/>
          <w:sz w:val="18"/>
          <w:szCs w:val="18"/>
        </w:rPr>
        <w:t>7</w:t>
      </w:r>
      <w:r w:rsidR="00293D0F" w:rsidRPr="00CB5522">
        <w:rPr>
          <w:rFonts w:ascii="Arial" w:eastAsia="Calibri" w:hAnsi="Arial" w:cs="Arial"/>
          <w:sz w:val="18"/>
          <w:szCs w:val="18"/>
        </w:rPr>
        <w:t>– oświadczenie o poufności danych</w:t>
      </w:r>
    </w:p>
    <w:p w:rsidR="00CB5522" w:rsidRPr="007433EC" w:rsidRDefault="00CB5522" w:rsidP="00CB5522">
      <w:pPr>
        <w:spacing w:after="0"/>
        <w:rPr>
          <w:rFonts w:ascii="Arial" w:hAnsi="Arial" w:cs="Arial"/>
          <w:sz w:val="18"/>
          <w:szCs w:val="18"/>
        </w:rPr>
      </w:pPr>
    </w:p>
    <w:sectPr w:rsidR="00CB5522" w:rsidRPr="007433EC" w:rsidSect="00D536E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49D" w:rsidRDefault="005B249D" w:rsidP="00655899">
      <w:pPr>
        <w:spacing w:after="0" w:line="240" w:lineRule="auto"/>
      </w:pPr>
      <w:r>
        <w:separator/>
      </w:r>
    </w:p>
  </w:endnote>
  <w:endnote w:type="continuationSeparator" w:id="1">
    <w:p w:rsidR="005B249D" w:rsidRDefault="005B249D" w:rsidP="0065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1542760"/>
      <w:docPartObj>
        <w:docPartGallery w:val="Page Numbers (Bottom of Page)"/>
        <w:docPartUnique/>
      </w:docPartObj>
    </w:sdtPr>
    <w:sdtContent>
      <w:p w:rsidR="00655899" w:rsidRDefault="00D536EE">
        <w:pPr>
          <w:pStyle w:val="Stopka"/>
          <w:jc w:val="right"/>
        </w:pPr>
        <w:r w:rsidRPr="00655899">
          <w:rPr>
            <w:rFonts w:ascii="Arial" w:hAnsi="Arial" w:cs="Arial"/>
            <w:sz w:val="18"/>
            <w:szCs w:val="18"/>
          </w:rPr>
          <w:fldChar w:fldCharType="begin"/>
        </w:r>
        <w:r w:rsidR="00655899" w:rsidRPr="00655899">
          <w:rPr>
            <w:rFonts w:ascii="Arial" w:hAnsi="Arial" w:cs="Arial"/>
            <w:sz w:val="18"/>
            <w:szCs w:val="18"/>
          </w:rPr>
          <w:instrText>PAGE   \* MERGEFORMAT</w:instrText>
        </w:r>
        <w:r w:rsidRPr="00655899">
          <w:rPr>
            <w:rFonts w:ascii="Arial" w:hAnsi="Arial" w:cs="Arial"/>
            <w:sz w:val="18"/>
            <w:szCs w:val="18"/>
          </w:rPr>
          <w:fldChar w:fldCharType="separate"/>
        </w:r>
        <w:r w:rsidR="00334114">
          <w:rPr>
            <w:rFonts w:ascii="Arial" w:hAnsi="Arial" w:cs="Arial"/>
            <w:noProof/>
            <w:sz w:val="18"/>
            <w:szCs w:val="18"/>
          </w:rPr>
          <w:t>1</w:t>
        </w:r>
        <w:r w:rsidRPr="0065589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655899" w:rsidRDefault="006558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49D" w:rsidRDefault="005B249D" w:rsidP="00655899">
      <w:pPr>
        <w:spacing w:after="0" w:line="240" w:lineRule="auto"/>
      </w:pPr>
      <w:r>
        <w:separator/>
      </w:r>
    </w:p>
  </w:footnote>
  <w:footnote w:type="continuationSeparator" w:id="1">
    <w:p w:rsidR="005B249D" w:rsidRDefault="005B249D" w:rsidP="0065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569"/>
    <w:multiLevelType w:val="hybridMultilevel"/>
    <w:tmpl w:val="871A5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117C5"/>
    <w:multiLevelType w:val="hybridMultilevel"/>
    <w:tmpl w:val="175C8866"/>
    <w:lvl w:ilvl="0" w:tplc="C8EC9D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2179"/>
    <w:multiLevelType w:val="hybridMultilevel"/>
    <w:tmpl w:val="022ED6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517770D"/>
    <w:multiLevelType w:val="hybridMultilevel"/>
    <w:tmpl w:val="1E72672C"/>
    <w:lvl w:ilvl="0" w:tplc="5E9CF0B4">
      <w:start w:val="1"/>
      <w:numFmt w:val="upperRoman"/>
      <w:lvlText w:val="%1."/>
      <w:lvlJc w:val="right"/>
      <w:pPr>
        <w:ind w:left="720" w:hanging="360"/>
      </w:pPr>
      <w:rPr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55441"/>
    <w:multiLevelType w:val="hybridMultilevel"/>
    <w:tmpl w:val="FCE818BE"/>
    <w:lvl w:ilvl="0" w:tplc="415A9D38">
      <w:start w:val="1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81543"/>
    <w:multiLevelType w:val="hybridMultilevel"/>
    <w:tmpl w:val="5178E3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45B23"/>
    <w:multiLevelType w:val="hybridMultilevel"/>
    <w:tmpl w:val="1D4E7C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863F95"/>
    <w:multiLevelType w:val="hybridMultilevel"/>
    <w:tmpl w:val="EED051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0AE367C2"/>
    <w:multiLevelType w:val="hybridMultilevel"/>
    <w:tmpl w:val="59440D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308BA"/>
    <w:multiLevelType w:val="hybridMultilevel"/>
    <w:tmpl w:val="14F2CDA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0F282B2F"/>
    <w:multiLevelType w:val="hybridMultilevel"/>
    <w:tmpl w:val="D6227C56"/>
    <w:lvl w:ilvl="0" w:tplc="2878E6DC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AC5A76"/>
    <w:multiLevelType w:val="hybridMultilevel"/>
    <w:tmpl w:val="470E6696"/>
    <w:lvl w:ilvl="0" w:tplc="00F4E57A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24206"/>
    <w:multiLevelType w:val="hybridMultilevel"/>
    <w:tmpl w:val="546057CE"/>
    <w:lvl w:ilvl="0" w:tplc="EBF6D12C">
      <w:start w:val="14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973515"/>
    <w:multiLevelType w:val="hybridMultilevel"/>
    <w:tmpl w:val="3F7246A8"/>
    <w:lvl w:ilvl="0" w:tplc="952C34AC">
      <w:start w:val="1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21261"/>
    <w:multiLevelType w:val="hybridMultilevel"/>
    <w:tmpl w:val="27B4B198"/>
    <w:lvl w:ilvl="0" w:tplc="20443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453009"/>
    <w:multiLevelType w:val="hybridMultilevel"/>
    <w:tmpl w:val="201C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515D42"/>
    <w:multiLevelType w:val="hybridMultilevel"/>
    <w:tmpl w:val="FAD0ACFC"/>
    <w:lvl w:ilvl="0" w:tplc="9BB0370C">
      <w:start w:val="10"/>
      <w:numFmt w:val="upperRoman"/>
      <w:lvlText w:val="%1."/>
      <w:lvlJc w:val="right"/>
      <w:pPr>
        <w:ind w:left="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EE6261"/>
    <w:multiLevelType w:val="hybridMultilevel"/>
    <w:tmpl w:val="C28A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96A19"/>
    <w:multiLevelType w:val="hybridMultilevel"/>
    <w:tmpl w:val="FC04DF5A"/>
    <w:lvl w:ilvl="0" w:tplc="81344B4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4B6AB1"/>
    <w:multiLevelType w:val="hybridMultilevel"/>
    <w:tmpl w:val="9BD82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5576"/>
    <w:multiLevelType w:val="hybridMultilevel"/>
    <w:tmpl w:val="5D423E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25B6C"/>
    <w:multiLevelType w:val="hybridMultilevel"/>
    <w:tmpl w:val="08B2D4AC"/>
    <w:lvl w:ilvl="0" w:tplc="99BC3C9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E7D67"/>
    <w:multiLevelType w:val="hybridMultilevel"/>
    <w:tmpl w:val="72E2E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E29EB"/>
    <w:multiLevelType w:val="hybridMultilevel"/>
    <w:tmpl w:val="61766702"/>
    <w:lvl w:ilvl="0" w:tplc="386E654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983EDC"/>
    <w:multiLevelType w:val="hybridMultilevel"/>
    <w:tmpl w:val="7C4C0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E86872"/>
    <w:multiLevelType w:val="hybridMultilevel"/>
    <w:tmpl w:val="A2925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4A7725F"/>
    <w:multiLevelType w:val="hybridMultilevel"/>
    <w:tmpl w:val="F0488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5311F"/>
    <w:multiLevelType w:val="hybridMultilevel"/>
    <w:tmpl w:val="52109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60EF6"/>
    <w:multiLevelType w:val="hybridMultilevel"/>
    <w:tmpl w:val="77C07D88"/>
    <w:lvl w:ilvl="0" w:tplc="5B4CD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C14B3"/>
    <w:multiLevelType w:val="hybridMultilevel"/>
    <w:tmpl w:val="B0589B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50713A"/>
    <w:multiLevelType w:val="hybridMultilevel"/>
    <w:tmpl w:val="433CDA28"/>
    <w:lvl w:ilvl="0" w:tplc="E662DE7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54336"/>
    <w:multiLevelType w:val="hybridMultilevel"/>
    <w:tmpl w:val="8500F282"/>
    <w:lvl w:ilvl="0" w:tplc="7FDECE3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D74ECF"/>
    <w:multiLevelType w:val="hybridMultilevel"/>
    <w:tmpl w:val="30A0A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3E2D6F"/>
    <w:multiLevelType w:val="hybridMultilevel"/>
    <w:tmpl w:val="029EE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6F4494"/>
    <w:multiLevelType w:val="hybridMultilevel"/>
    <w:tmpl w:val="2F2AD118"/>
    <w:lvl w:ilvl="0" w:tplc="0415000F">
      <w:start w:val="1"/>
      <w:numFmt w:val="decimal"/>
      <w:lvlText w:val="%1.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5">
    <w:nsid w:val="5F5A4231"/>
    <w:multiLevelType w:val="hybridMultilevel"/>
    <w:tmpl w:val="179AA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F4703D"/>
    <w:multiLevelType w:val="hybridMultilevel"/>
    <w:tmpl w:val="368E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E1113"/>
    <w:multiLevelType w:val="hybridMultilevel"/>
    <w:tmpl w:val="1F6CD3EC"/>
    <w:lvl w:ilvl="0" w:tplc="94645D9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8B5A2C"/>
    <w:multiLevelType w:val="hybridMultilevel"/>
    <w:tmpl w:val="43580A8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2E52761"/>
    <w:multiLevelType w:val="hybridMultilevel"/>
    <w:tmpl w:val="1E3E78A0"/>
    <w:lvl w:ilvl="0" w:tplc="BE36D12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0173C"/>
    <w:multiLevelType w:val="hybridMultilevel"/>
    <w:tmpl w:val="27A408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4EC7F45"/>
    <w:multiLevelType w:val="hybridMultilevel"/>
    <w:tmpl w:val="98F094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8B6E94"/>
    <w:multiLevelType w:val="hybridMultilevel"/>
    <w:tmpl w:val="ECCE4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F66D49"/>
    <w:multiLevelType w:val="hybridMultilevel"/>
    <w:tmpl w:val="90407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2A2573"/>
    <w:multiLevelType w:val="hybridMultilevel"/>
    <w:tmpl w:val="BA561E58"/>
    <w:lvl w:ilvl="0" w:tplc="1F402BD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4343B2"/>
    <w:multiLevelType w:val="hybridMultilevel"/>
    <w:tmpl w:val="6C5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231DB5"/>
    <w:multiLevelType w:val="hybridMultilevel"/>
    <w:tmpl w:val="AEFEC802"/>
    <w:lvl w:ilvl="0" w:tplc="B8E25AD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211BD9"/>
    <w:multiLevelType w:val="hybridMultilevel"/>
    <w:tmpl w:val="3D3EBE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54520F"/>
    <w:multiLevelType w:val="hybridMultilevel"/>
    <w:tmpl w:val="57E69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6B3AB2"/>
    <w:multiLevelType w:val="hybridMultilevel"/>
    <w:tmpl w:val="FB709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2"/>
  </w:num>
  <w:num w:numId="3">
    <w:abstractNumId w:val="28"/>
  </w:num>
  <w:num w:numId="4">
    <w:abstractNumId w:val="14"/>
  </w:num>
  <w:num w:numId="5">
    <w:abstractNumId w:val="8"/>
  </w:num>
  <w:num w:numId="6">
    <w:abstractNumId w:val="40"/>
  </w:num>
  <w:num w:numId="7">
    <w:abstractNumId w:val="43"/>
  </w:num>
  <w:num w:numId="8">
    <w:abstractNumId w:val="27"/>
  </w:num>
  <w:num w:numId="9">
    <w:abstractNumId w:val="24"/>
  </w:num>
  <w:num w:numId="10">
    <w:abstractNumId w:val="1"/>
  </w:num>
  <w:num w:numId="11">
    <w:abstractNumId w:val="5"/>
  </w:num>
  <w:num w:numId="12">
    <w:abstractNumId w:val="34"/>
  </w:num>
  <w:num w:numId="13">
    <w:abstractNumId w:val="20"/>
  </w:num>
  <w:num w:numId="14">
    <w:abstractNumId w:val="23"/>
  </w:num>
  <w:num w:numId="15">
    <w:abstractNumId w:val="39"/>
  </w:num>
  <w:num w:numId="16">
    <w:abstractNumId w:val="18"/>
  </w:num>
  <w:num w:numId="17">
    <w:abstractNumId w:val="44"/>
  </w:num>
  <w:num w:numId="18">
    <w:abstractNumId w:val="7"/>
  </w:num>
  <w:num w:numId="19">
    <w:abstractNumId w:val="46"/>
  </w:num>
  <w:num w:numId="20">
    <w:abstractNumId w:val="16"/>
  </w:num>
  <w:num w:numId="21">
    <w:abstractNumId w:val="13"/>
  </w:num>
  <w:num w:numId="22">
    <w:abstractNumId w:val="0"/>
  </w:num>
  <w:num w:numId="23">
    <w:abstractNumId w:val="11"/>
  </w:num>
  <w:num w:numId="24">
    <w:abstractNumId w:val="31"/>
  </w:num>
  <w:num w:numId="25">
    <w:abstractNumId w:val="10"/>
  </w:num>
  <w:num w:numId="26">
    <w:abstractNumId w:val="33"/>
  </w:num>
  <w:num w:numId="27">
    <w:abstractNumId w:val="6"/>
  </w:num>
  <w:num w:numId="28">
    <w:abstractNumId w:val="9"/>
  </w:num>
  <w:num w:numId="29">
    <w:abstractNumId w:val="38"/>
  </w:num>
  <w:num w:numId="30">
    <w:abstractNumId w:val="12"/>
  </w:num>
  <w:num w:numId="31">
    <w:abstractNumId w:val="4"/>
  </w:num>
  <w:num w:numId="32">
    <w:abstractNumId w:val="17"/>
  </w:num>
  <w:num w:numId="33">
    <w:abstractNumId w:val="15"/>
  </w:num>
  <w:num w:numId="34">
    <w:abstractNumId w:val="48"/>
  </w:num>
  <w:num w:numId="35">
    <w:abstractNumId w:val="19"/>
  </w:num>
  <w:num w:numId="36">
    <w:abstractNumId w:val="45"/>
  </w:num>
  <w:num w:numId="37">
    <w:abstractNumId w:val="30"/>
  </w:num>
  <w:num w:numId="38">
    <w:abstractNumId w:val="37"/>
  </w:num>
  <w:num w:numId="39">
    <w:abstractNumId w:val="26"/>
  </w:num>
  <w:num w:numId="40">
    <w:abstractNumId w:val="35"/>
  </w:num>
  <w:num w:numId="41">
    <w:abstractNumId w:val="49"/>
  </w:num>
  <w:num w:numId="42">
    <w:abstractNumId w:val="36"/>
  </w:num>
  <w:num w:numId="43">
    <w:abstractNumId w:val="22"/>
  </w:num>
  <w:num w:numId="44">
    <w:abstractNumId w:val="3"/>
  </w:num>
  <w:num w:numId="45">
    <w:abstractNumId w:val="2"/>
  </w:num>
  <w:num w:numId="46">
    <w:abstractNumId w:val="25"/>
  </w:num>
  <w:num w:numId="47">
    <w:abstractNumId w:val="47"/>
  </w:num>
  <w:num w:numId="48">
    <w:abstractNumId w:val="41"/>
  </w:num>
  <w:num w:numId="49">
    <w:abstractNumId w:val="29"/>
  </w:num>
  <w:num w:numId="50">
    <w:abstractNumId w:val="2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5972"/>
    <w:rsid w:val="000719CA"/>
    <w:rsid w:val="00186333"/>
    <w:rsid w:val="001C5DE2"/>
    <w:rsid w:val="002065CF"/>
    <w:rsid w:val="0024322D"/>
    <w:rsid w:val="00293D0F"/>
    <w:rsid w:val="00302F6B"/>
    <w:rsid w:val="003110E1"/>
    <w:rsid w:val="00334114"/>
    <w:rsid w:val="003A2F76"/>
    <w:rsid w:val="003C2AB8"/>
    <w:rsid w:val="003C4B60"/>
    <w:rsid w:val="00453F42"/>
    <w:rsid w:val="004A7C6E"/>
    <w:rsid w:val="004F4846"/>
    <w:rsid w:val="005446BC"/>
    <w:rsid w:val="005626E2"/>
    <w:rsid w:val="00576BC7"/>
    <w:rsid w:val="005A6226"/>
    <w:rsid w:val="005B0775"/>
    <w:rsid w:val="005B249D"/>
    <w:rsid w:val="00655899"/>
    <w:rsid w:val="00664A3E"/>
    <w:rsid w:val="006702ED"/>
    <w:rsid w:val="00681075"/>
    <w:rsid w:val="006F5972"/>
    <w:rsid w:val="007433EC"/>
    <w:rsid w:val="00784C59"/>
    <w:rsid w:val="007932B7"/>
    <w:rsid w:val="007B1EC7"/>
    <w:rsid w:val="00982D08"/>
    <w:rsid w:val="00A52C9C"/>
    <w:rsid w:val="00A931C0"/>
    <w:rsid w:val="00A95351"/>
    <w:rsid w:val="00A965D9"/>
    <w:rsid w:val="00B21E6F"/>
    <w:rsid w:val="00B3200A"/>
    <w:rsid w:val="00B47680"/>
    <w:rsid w:val="00CB5522"/>
    <w:rsid w:val="00CD1E80"/>
    <w:rsid w:val="00D27715"/>
    <w:rsid w:val="00D37D6A"/>
    <w:rsid w:val="00D51914"/>
    <w:rsid w:val="00D536EE"/>
    <w:rsid w:val="00D56526"/>
    <w:rsid w:val="00DD34FB"/>
    <w:rsid w:val="00E50BA8"/>
    <w:rsid w:val="00E54A98"/>
    <w:rsid w:val="00E80471"/>
    <w:rsid w:val="00EA33A1"/>
    <w:rsid w:val="00EF0CBF"/>
    <w:rsid w:val="00EF7893"/>
    <w:rsid w:val="00F33DF6"/>
    <w:rsid w:val="00F7031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D08"/>
    <w:pPr>
      <w:ind w:left="720"/>
      <w:contextualSpacing/>
    </w:pPr>
  </w:style>
  <w:style w:type="table" w:styleId="Tabela-Siatka">
    <w:name w:val="Table Grid"/>
    <w:basedOn w:val="Standardowy"/>
    <w:uiPriority w:val="39"/>
    <w:rsid w:val="00E50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065C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065C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899"/>
  </w:style>
  <w:style w:type="paragraph" w:styleId="Stopka">
    <w:name w:val="footer"/>
    <w:basedOn w:val="Normalny"/>
    <w:link w:val="StopkaZnak"/>
    <w:uiPriority w:val="99"/>
    <w:unhideWhenUsed/>
    <w:rsid w:val="00655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ostroda.warmia.mazury.pl/kategoria/920/konkursy-ofert-na-2021-r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troda.pl/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ps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9</Pages>
  <Words>4462</Words>
  <Characters>26777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a.just</dc:creator>
  <cp:keywords/>
  <dc:description/>
  <cp:lastModifiedBy>User</cp:lastModifiedBy>
  <cp:revision>26</cp:revision>
  <cp:lastPrinted>2021-03-09T09:06:00Z</cp:lastPrinted>
  <dcterms:created xsi:type="dcterms:W3CDTF">2021-01-12T14:09:00Z</dcterms:created>
  <dcterms:modified xsi:type="dcterms:W3CDTF">2021-03-09T12:26:00Z</dcterms:modified>
</cp:coreProperties>
</file>