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A95" w:rsidRPr="00E94954" w:rsidRDefault="008C19BF">
      <w:pPr>
        <w:spacing w:beforeAutospacing="1" w:afterAutospacing="1"/>
        <w:jc w:val="right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  <w:r w:rsidRPr="00E94954">
        <w:rPr>
          <w:rFonts w:ascii="Arial" w:hAnsi="Arial" w:cs="Arial"/>
          <w:i/>
          <w:sz w:val="22"/>
          <w:szCs w:val="22"/>
        </w:rPr>
        <w:t xml:space="preserve">Załącznik nr </w:t>
      </w:r>
      <w:r w:rsidR="007B37F5" w:rsidRPr="00E94954">
        <w:rPr>
          <w:rFonts w:ascii="Arial" w:hAnsi="Arial" w:cs="Arial"/>
          <w:i/>
          <w:sz w:val="22"/>
          <w:szCs w:val="22"/>
        </w:rPr>
        <w:t>2</w:t>
      </w:r>
    </w:p>
    <w:p w:rsidR="009E5A95" w:rsidRDefault="009E5A95">
      <w:pPr>
        <w:rPr>
          <w:b/>
        </w:rPr>
      </w:pPr>
    </w:p>
    <w:p w:rsidR="009E5A95" w:rsidRDefault="008C19BF">
      <w:pPr>
        <w:jc w:val="center"/>
        <w:rPr>
          <w:b/>
        </w:rPr>
      </w:pPr>
      <w:r>
        <w:rPr>
          <w:b/>
        </w:rPr>
        <w:t xml:space="preserve">KARTA OCENY MERYTORYCZNEJ OFERTY </w:t>
      </w:r>
      <w:r>
        <w:rPr>
          <w:b/>
        </w:rPr>
        <w:br/>
      </w:r>
      <w:r>
        <w:rPr>
          <w:b/>
        </w:rPr>
        <w:br/>
      </w:r>
    </w:p>
    <w:tbl>
      <w:tblPr>
        <w:tblW w:w="10313" w:type="dxa"/>
        <w:jc w:val="center"/>
        <w:tblCellMar>
          <w:left w:w="70" w:type="dxa"/>
          <w:right w:w="70" w:type="dxa"/>
        </w:tblCellMar>
        <w:tblLook w:val="04A0"/>
      </w:tblPr>
      <w:tblGrid>
        <w:gridCol w:w="474"/>
        <w:gridCol w:w="7861"/>
        <w:gridCol w:w="950"/>
        <w:gridCol w:w="1028"/>
      </w:tblGrid>
      <w:tr w:rsidR="009E5A95">
        <w:trPr>
          <w:jc w:val="center"/>
        </w:trPr>
        <w:tc>
          <w:tcPr>
            <w:tcW w:w="10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8C19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Nazwa oferty: </w:t>
            </w:r>
          </w:p>
          <w:p w:rsidR="009E5A95" w:rsidRDefault="008C19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</w:tr>
      <w:tr w:rsidR="009E5A95">
        <w:trPr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Kryteria oceny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Nagwektabeli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Przyznana  ilość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br/>
              <w:t>punktów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Nagwektabeli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Uwagi</w:t>
            </w:r>
          </w:p>
        </w:tc>
      </w:tr>
      <w:tr w:rsidR="009E5A95">
        <w:trPr>
          <w:cantSplit/>
          <w:trHeight w:val="33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Nagwektabeli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>PRZYGOTOWANIE ORGANIZACJI DO REALIZACJI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9E5A95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251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1.1.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Dotychczasowe doświadczenia samorządu we współpracy z organizacją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(przygotowana przez pełnomocnika ds. organizacji pozarządowych ocena rzetelności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br/>
              <w:t xml:space="preserve"> i terminowości wykonywania zadań, rozliczania się z realizacji zadań za ostatnie 3 lata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E5A95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72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1.2.</w:t>
            </w:r>
          </w:p>
          <w:p w:rsidR="009E5A95" w:rsidRDefault="009E5A95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Doświadczenie w realizacji podobnych zadań</w:t>
            </w:r>
          </w:p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czy zadanie mieści się w celach statutowych organizacji, doświadczenie w zarządzaniu podobnymi projektami, uzyskane efekty, poziom merytoryczny dotychczasowych działań  w zakresie podobnych zadań, nawiązane kontakty zewnętrzne, uzyskane nagrody, uczestnictwo w specjalistycznych forach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74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1.3.</w:t>
            </w:r>
          </w:p>
          <w:p w:rsidR="009E5A95" w:rsidRDefault="009E5A95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Posiadane zasoby lokalowe, sprzętowe i finansowe organizacji oraz partnera, dostępność dla osób niepełnosprawnych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 in. posiadanie odpowiedniego lokalu do prowadzenia zadania, jego wielkość, wyposażenie w meble i sprzęt biurowy, ilość zestawów komputerowych, posiadanie dostępu do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</w:rPr>
              <w:t>internetu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</w:rPr>
              <w:t>, stabilność finansowa, wielość źródeł finansowania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9E5A95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502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1.4.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Personel organizacji oraz jej partnerów w stosunku do realizacji zadania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(m. in. ilość i przygotowanie zawodowe osób przy udziale których organizacja będzie realizować zadanie, ilość osób współpracujących, ilość wolontariuszy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373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line="360" w:lineRule="auto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20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SPOSÓB REALIZACJI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2.1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Zgodność oferty z założeniami konkursu</w:t>
            </w:r>
          </w:p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(m.in. czy oferta dokładanie odpowiada założeniom konkursu, czy koresponduje ze strategią i programami społecznymi gminy miejskiej Ostróda, czy jest innowacyjna,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0-10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9E5A95">
        <w:trPr>
          <w:cantSplit/>
          <w:trHeight w:val="80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2.2. 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Adekwatność i jakość przyjętych metod i działań</w:t>
            </w:r>
            <w:r w:rsidR="00ED38D3"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 </w:t>
            </w: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 realizacji zadania</w:t>
            </w:r>
          </w:p>
          <w:p w:rsidR="009E5A95" w:rsidRDefault="008C19BF" w:rsidP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trafność przyjętych metod, działań i doboru partnerów, przejrzystość realizacji zadania, wykonalność zadania, jakość promocji)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0-15</w:t>
            </w:r>
          </w:p>
          <w:p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2.3.</w:t>
            </w: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Efekty realizacji zadania w stosunku do założeń konkursu</w:t>
            </w:r>
          </w:p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(m.in. liczba odbiorców, świadczeń, wydarzeń itp. w stosunku do założeń konkursu, zakładane efekty ilościowe i jakościowe  w stosunku do wysokości wnioskowanej dotacji, czy przewidywany efekt jest trwały, czy może być powielany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806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lastRenderedPageBreak/>
              <w:t xml:space="preserve">2.4. </w:t>
            </w:r>
          </w:p>
          <w:p w:rsidR="009E5A95" w:rsidRDefault="009E5A95">
            <w:pPr>
              <w:jc w:val="both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Harmonogram działań w odniesieniu do zadania</w:t>
            </w:r>
          </w:p>
          <w:p w:rsidR="009E5A95" w:rsidRDefault="008C19BF">
            <w:pPr>
              <w:pStyle w:val="Nagwektabeli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realność realizacji zadania w założonych terminach, zbyt krótki lub zbyt długi okres realizacji zadania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201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righ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50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327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BUDŻET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485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</w:t>
            </w: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Ogólny oraz jednostkowy koszt realizacji zadania</w:t>
            </w:r>
          </w:p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(m.in. czy budżet jest realny w stosunku do zadania, czy nie jest zawyżony lub zaniżony, czy wszystkie działania w realizacji zadania mają odniesienie w budżecie, czy wydatki są konieczne i uzasadnione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9E5A95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</w:t>
            </w: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Przejrzystość kalkulacji</w:t>
            </w:r>
          </w:p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budżet jest czytelny, czy poszczególne pozycje są dostatecznie opisane, czy każdy wydatek ma odniesienie do działania, czy wszystkie pozycje budżetowe są uzasadnione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>
        <w:trPr>
          <w:cantSplit/>
          <w:trHeight w:val="361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3.3.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Wkład ze źródeł innych niż budżet gminy</w:t>
            </w:r>
          </w:p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organizacja pozyskała na realizację zadania dodatkowe środki, w jakiej wysokości?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>
        <w:trPr>
          <w:cantSplit/>
          <w:trHeight w:val="295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RAZEM </w:t>
            </w:r>
            <w:r>
              <w:rPr>
                <w:rFonts w:ascii="Arial" w:hAnsi="Arial" w:cs="Arial"/>
                <w:i/>
                <w:sz w:val="20"/>
              </w:rPr>
              <w:t>(maksymalnie 30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>
        <w:trPr>
          <w:cantSplit/>
          <w:trHeight w:val="329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PUNKTACJA KOŃCOWA działy 1+2+3 </w:t>
            </w:r>
            <w:r>
              <w:rPr>
                <w:rFonts w:ascii="Arial" w:hAnsi="Arial" w:cs="Arial"/>
                <w:i/>
                <w:sz w:val="20"/>
              </w:rPr>
              <w:t>(maksymalnie 100 punktów)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9E5A95" w:rsidRDefault="009E5A95">
      <w:pPr>
        <w:spacing w:line="360" w:lineRule="auto"/>
        <w:ind w:left="-709"/>
        <w:jc w:val="both"/>
        <w:rPr>
          <w:b/>
        </w:rPr>
      </w:pPr>
    </w:p>
    <w:p w:rsidR="009E5A95" w:rsidRDefault="008C19BF">
      <w:pPr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UWAGI:</w:t>
      </w:r>
    </w:p>
    <w:p w:rsidR="009E5A95" w:rsidRDefault="008C19BF">
      <w:pPr>
        <w:ind w:left="-284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Minimalny próg punktowy, </w:t>
      </w:r>
      <w:r>
        <w:rPr>
          <w:rFonts w:ascii="Arial" w:hAnsi="Arial" w:cs="Arial"/>
          <w:b/>
          <w:sz w:val="20"/>
          <w:szCs w:val="20"/>
        </w:rPr>
        <w:t>aby oferta spełniała warunki konkursowe – 65 pkt.</w:t>
      </w:r>
      <w:r>
        <w:rPr>
          <w:rFonts w:ascii="Arial" w:hAnsi="Arial" w:cs="Arial"/>
          <w:sz w:val="20"/>
          <w:szCs w:val="20"/>
        </w:rPr>
        <w:t xml:space="preserve"> W przypadku nie osiągnięcia ww. progu, oferta nie będzie brana pod uwagę w dalszej procedurze. </w:t>
      </w:r>
    </w:p>
    <w:p w:rsidR="009E5A95" w:rsidRDefault="009E5A95">
      <w:pPr>
        <w:pStyle w:val="Lista"/>
        <w:ind w:left="-709"/>
        <w:jc w:val="both"/>
        <w:rPr>
          <w:rFonts w:ascii="Arial" w:hAnsi="Arial" w:cs="Arial"/>
          <w:i w:val="0"/>
          <w:sz w:val="20"/>
        </w:rPr>
      </w:pPr>
    </w:p>
    <w:p w:rsidR="009E5A95" w:rsidRDefault="009E5A95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9E5A95" w:rsidRDefault="009E5A95">
      <w:pPr>
        <w:pStyle w:val="Lista"/>
        <w:rPr>
          <w:rFonts w:cs="Times New Roman"/>
          <w:i w:val="0"/>
          <w:szCs w:val="24"/>
        </w:rPr>
      </w:pPr>
    </w:p>
    <w:p w:rsidR="009E5A95" w:rsidRDefault="009E5A95">
      <w:pPr>
        <w:pStyle w:val="Lista"/>
        <w:ind w:left="-709"/>
        <w:rPr>
          <w:rFonts w:cs="Times New Roman"/>
          <w:i w:val="0"/>
          <w:szCs w:val="24"/>
        </w:rPr>
      </w:pPr>
    </w:p>
    <w:p w:rsidR="009E5A95" w:rsidRDefault="005153BE">
      <w:pPr>
        <w:pStyle w:val="Lista"/>
        <w:ind w:left="-709"/>
        <w:rPr>
          <w:rFonts w:cs="Times New Roman"/>
          <w:i w:val="0"/>
          <w:szCs w:val="24"/>
        </w:rPr>
      </w:pPr>
      <w:r>
        <w:rPr>
          <w:rFonts w:ascii="Arial" w:hAnsi="Arial" w:cs="Arial"/>
          <w:i w:val="0"/>
          <w:sz w:val="22"/>
          <w:szCs w:val="22"/>
        </w:rPr>
        <w:t xml:space="preserve">     Ostróda, dnia ……………………2021</w:t>
      </w:r>
      <w:r w:rsidR="008C19BF">
        <w:rPr>
          <w:rFonts w:ascii="Arial" w:hAnsi="Arial" w:cs="Arial"/>
          <w:i w:val="0"/>
          <w:sz w:val="22"/>
          <w:szCs w:val="22"/>
        </w:rPr>
        <w:t xml:space="preserve"> r.     </w:t>
      </w:r>
      <w:r w:rsidR="008C19BF">
        <w:rPr>
          <w:rFonts w:cs="Times New Roman"/>
          <w:i w:val="0"/>
          <w:szCs w:val="24"/>
        </w:rPr>
        <w:t xml:space="preserve">                        ………………………………………….</w:t>
      </w:r>
    </w:p>
    <w:p w:rsidR="009E5A95" w:rsidRDefault="008C19BF">
      <w:pPr>
        <w:pStyle w:val="Lista"/>
        <w:ind w:left="-709"/>
      </w:pPr>
      <w:r>
        <w:rPr>
          <w:rFonts w:cs="Times New Roman"/>
          <w:szCs w:val="24"/>
        </w:rPr>
        <w:t xml:space="preserve">                                                                                                          imię i nazwisko osoby oceniając</w:t>
      </w:r>
    </w:p>
    <w:sectPr w:rsidR="009E5A95" w:rsidSect="009E5A9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5A95"/>
    <w:rsid w:val="004F4238"/>
    <w:rsid w:val="00513850"/>
    <w:rsid w:val="005153BE"/>
    <w:rsid w:val="007B37F5"/>
    <w:rsid w:val="007C4D1F"/>
    <w:rsid w:val="00841505"/>
    <w:rsid w:val="008C19BF"/>
    <w:rsid w:val="009B00E1"/>
    <w:rsid w:val="009E5A95"/>
    <w:rsid w:val="00CB252B"/>
    <w:rsid w:val="00E94954"/>
    <w:rsid w:val="00ED3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rsid w:val="009E5A9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A50E1"/>
    <w:pPr>
      <w:spacing w:after="120"/>
    </w:pPr>
  </w:style>
  <w:style w:type="paragraph" w:styleId="Lista">
    <w:name w:val="List"/>
    <w:basedOn w:val="Tekstpodstawowy"/>
    <w:unhideWhenUsed/>
    <w:rsid w:val="001A50E1"/>
    <w:pPr>
      <w:widowControl w:val="0"/>
      <w:suppressAutoHyphens/>
      <w:spacing w:after="0"/>
    </w:pPr>
    <w:rPr>
      <w:rFonts w:eastAsia="Lucida Sans Unicode" w:cs="Lucida Sans Unicode"/>
      <w:i/>
      <w:szCs w:val="20"/>
    </w:rPr>
  </w:style>
  <w:style w:type="paragraph" w:customStyle="1" w:styleId="Caption">
    <w:name w:val="Caption"/>
    <w:basedOn w:val="Normalny"/>
    <w:qFormat/>
    <w:rsid w:val="009E5A9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9E5A95"/>
    <w:pPr>
      <w:suppressLineNumbers/>
    </w:pPr>
    <w:rPr>
      <w:rFonts w:cs="Mangal"/>
    </w:rPr>
  </w:style>
  <w:style w:type="paragraph" w:customStyle="1" w:styleId="Standardowy1">
    <w:name w:val="Standardowy1"/>
    <w:qFormat/>
    <w:rsid w:val="001A50E1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Zawartotabeli">
    <w:name w:val="Zawartość tabeli"/>
    <w:basedOn w:val="Tekstpodstawowy"/>
    <w:qFormat/>
    <w:rsid w:val="001A50E1"/>
    <w:pPr>
      <w:widowControl w:val="0"/>
      <w:suppressLineNumbers/>
      <w:suppressAutoHyphens/>
    </w:pPr>
    <w:rPr>
      <w:rFonts w:eastAsia="Lucida Sans Unicode"/>
      <w:szCs w:val="20"/>
    </w:rPr>
  </w:style>
  <w:style w:type="paragraph" w:customStyle="1" w:styleId="Nagwektabeli">
    <w:name w:val="Nagłówek tabeli"/>
    <w:basedOn w:val="Zawartotabeli"/>
    <w:qFormat/>
    <w:rsid w:val="001A50E1"/>
    <w:pPr>
      <w:jc w:val="center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525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Petka</dc:creator>
  <dc:description/>
  <cp:lastModifiedBy>olga.plezia</cp:lastModifiedBy>
  <cp:revision>15</cp:revision>
  <dcterms:created xsi:type="dcterms:W3CDTF">2020-05-27T09:31:00Z</dcterms:created>
  <dcterms:modified xsi:type="dcterms:W3CDTF">2021-02-26T08:24:00Z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