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Program opieki nad zwierzętami bezdomnymi oraz zapobiegania bezdomności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zwierząt na terenie Gminy Miejskiej Ostróda na 2020 rok.</w:t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Rozdział I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Cele i zadania programu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851" w:leader="none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851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§ 1.</w:t>
      </w:r>
      <w:r>
        <w:rPr>
          <w:rFonts w:cs="Arial" w:ascii="Arial" w:hAnsi="Arial"/>
        </w:rPr>
        <w:t xml:space="preserve"> Program ma zastosowanie do wszystkich zwierząt, w szczególności psów i kotów, w tym kotów wolno żyjących oraz zwierząt gospodarskich przebywających w granicach administracyjnych Gminy Miejskiej Ostróda.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Celem </w:t>
      </w:r>
      <w:r>
        <w:rPr>
          <w:rFonts w:cs="Arial" w:ascii="Arial" w:hAnsi="Arial"/>
          <w:i/>
        </w:rPr>
        <w:t xml:space="preserve">Programu </w:t>
      </w:r>
      <w:r>
        <w:rPr>
          <w:rFonts w:cs="Arial" w:ascii="Arial" w:hAnsi="Arial"/>
        </w:rPr>
        <w:t>jest zapobieganie bezdomności zwierząt na terenie miasta Ostródy oraz opieka nad bezdomnymi zwierzętami.</w:t>
      </w:r>
    </w:p>
    <w:p>
      <w:pPr>
        <w:pStyle w:val="NoSpacing"/>
        <w:tabs>
          <w:tab w:val="clear" w:pos="708"/>
          <w:tab w:val="left" w:pos="567" w:leader="none"/>
          <w:tab w:val="left" w:pos="709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Pod opieką schroniska dla bezdomnych zwierząt w Ostródzie, będącego własnością Gminy Miejskiej Ostróda  może przebywać  na co dzień około 200 psów i 50 kotów.</w:t>
      </w:r>
    </w:p>
    <w:p>
      <w:pPr>
        <w:pStyle w:val="NoSpacing"/>
        <w:tabs>
          <w:tab w:val="clear" w:pos="708"/>
          <w:tab w:val="left" w:pos="567" w:leader="none"/>
          <w:tab w:val="left" w:pos="709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tabs>
          <w:tab w:val="clear" w:pos="708"/>
          <w:tab w:val="left" w:pos="567" w:leader="none"/>
          <w:tab w:val="left" w:pos="709" w:leader="none"/>
        </w:tabs>
        <w:spacing w:before="0" w:after="24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§ 2. </w:t>
      </w:r>
      <w:r>
        <w:rPr>
          <w:rFonts w:cs="Arial" w:ascii="Arial" w:hAnsi="Arial"/>
        </w:rPr>
        <w:t xml:space="preserve">Ilekroć w </w:t>
      </w:r>
      <w:r>
        <w:rPr>
          <w:rFonts w:cs="Arial" w:ascii="Arial" w:hAnsi="Arial"/>
          <w:i/>
        </w:rPr>
        <w:t>Programie</w:t>
      </w:r>
      <w:r>
        <w:rPr>
          <w:rFonts w:cs="Arial" w:ascii="Arial" w:hAnsi="Arial"/>
        </w:rPr>
        <w:t xml:space="preserve"> jest mowa o:</w:t>
      </w:r>
    </w:p>
    <w:p>
      <w:pPr>
        <w:pStyle w:val="NoSpacing"/>
        <w:numPr>
          <w:ilvl w:val="0"/>
          <w:numId w:val="6"/>
        </w:numPr>
        <w:tabs>
          <w:tab w:val="clear" w:pos="708"/>
          <w:tab w:val="left" w:pos="567" w:leader="none"/>
          <w:tab w:val="left" w:pos="709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schronisku</w:t>
      </w:r>
      <w:r>
        <w:rPr>
          <w:rFonts w:cs="Arial" w:ascii="Arial" w:hAnsi="Arial"/>
        </w:rPr>
        <w:t xml:space="preserve"> – należy przez to rozumieć Schronisko dla Bezdomnych Zwierząt          w Ostródzie z lokalizacją  Lubajny 2;</w:t>
      </w:r>
    </w:p>
    <w:p>
      <w:pPr>
        <w:pStyle w:val="NoSpacing"/>
        <w:numPr>
          <w:ilvl w:val="0"/>
          <w:numId w:val="6"/>
        </w:numPr>
        <w:tabs>
          <w:tab w:val="clear" w:pos="708"/>
          <w:tab w:val="left" w:pos="567" w:leader="none"/>
          <w:tab w:val="left" w:pos="709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zwierzętach bezdomnych</w:t>
      </w:r>
      <w:r>
        <w:rPr>
          <w:rFonts w:cs="Arial" w:ascii="Arial" w:hAnsi="Arial"/>
        </w:rPr>
        <w:t xml:space="preserve"> – należy przez to rozumieć zwierzęta domowe lub gospodarskie, które uciekły, zabłąkały się lub zostały porzucone przez człowieka,       a nie ma możliwości ustalenia ich właściciela lub innej osoby, pod której opieką trwale dotąd pozostawały;</w:t>
      </w:r>
    </w:p>
    <w:p>
      <w:pPr>
        <w:pStyle w:val="NoSpacing"/>
        <w:numPr>
          <w:ilvl w:val="0"/>
          <w:numId w:val="6"/>
        </w:numPr>
        <w:tabs>
          <w:tab w:val="clear" w:pos="708"/>
          <w:tab w:val="left" w:pos="567" w:leader="none"/>
          <w:tab w:val="left" w:pos="709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zwierzętach domowych</w:t>
      </w:r>
      <w:r>
        <w:rPr>
          <w:rFonts w:cs="Arial" w:ascii="Arial" w:hAnsi="Arial"/>
        </w:rPr>
        <w:t xml:space="preserve"> – należy przez to rozumieć zwierzęta tradycyjnie przebywające wraz z człowiekiem w jego domu lub odpowiednim pomieszczeniu, utrzymywane przez człowieka w charakterze jego towarzysza;</w:t>
      </w:r>
    </w:p>
    <w:p>
      <w:pPr>
        <w:pStyle w:val="NoSpacing"/>
        <w:numPr>
          <w:ilvl w:val="0"/>
          <w:numId w:val="6"/>
        </w:numPr>
        <w:tabs>
          <w:tab w:val="clear" w:pos="708"/>
          <w:tab w:val="left" w:pos="567" w:leader="none"/>
          <w:tab w:val="left" w:pos="709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zwierzętach gospodarskich</w:t>
      </w:r>
      <w:r>
        <w:rPr>
          <w:rFonts w:cs="Arial" w:ascii="Arial" w:hAnsi="Arial"/>
        </w:rPr>
        <w:t xml:space="preserve"> – należy przez to rozumieć zwierzęta gospodarskie       w rozumieniu przepisów o organizacji hodowli i rozrodzie zwierząt gospodarskich;</w:t>
      </w:r>
    </w:p>
    <w:p>
      <w:pPr>
        <w:pStyle w:val="NoSpacing"/>
        <w:numPr>
          <w:ilvl w:val="0"/>
          <w:numId w:val="6"/>
        </w:numPr>
        <w:tabs>
          <w:tab w:val="clear" w:pos="708"/>
          <w:tab w:val="left" w:pos="567" w:leader="none"/>
          <w:tab w:val="left" w:pos="709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kotach wolno żyjących</w:t>
      </w:r>
      <w:r>
        <w:rPr>
          <w:rFonts w:cs="Arial" w:ascii="Arial" w:hAnsi="Arial"/>
        </w:rPr>
        <w:t xml:space="preserve"> – należy przez to rozumieć koty urodzone lub żyjące </w:t>
        <w:br/>
        <w:t>na wolności (żyjące w otoczeniu człowieka w stanie dzikim);</w:t>
      </w:r>
    </w:p>
    <w:p>
      <w:pPr>
        <w:pStyle w:val="NoSpacing"/>
        <w:numPr>
          <w:ilvl w:val="0"/>
          <w:numId w:val="6"/>
        </w:numPr>
        <w:tabs>
          <w:tab w:val="clear" w:pos="708"/>
          <w:tab w:val="left" w:pos="567" w:leader="none"/>
          <w:tab w:val="left" w:pos="709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opiekunie społecznym</w:t>
      </w:r>
      <w:r>
        <w:rPr>
          <w:rFonts w:cs="Arial" w:ascii="Arial" w:hAnsi="Arial"/>
        </w:rPr>
        <w:t xml:space="preserve"> – należy przez to rozumieć osobę, która społecznie pomaga i sprawuje opiekę nad zwierzętami bezdomnymi na terenie Gminy Miejskiej Ostróda;</w:t>
      </w:r>
    </w:p>
    <w:p>
      <w:pPr>
        <w:pStyle w:val="NoSpacing"/>
        <w:numPr>
          <w:ilvl w:val="0"/>
          <w:numId w:val="6"/>
        </w:numPr>
        <w:tabs>
          <w:tab w:val="clear" w:pos="708"/>
          <w:tab w:val="left" w:pos="567" w:leader="none"/>
          <w:tab w:val="left" w:pos="709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programie </w:t>
      </w:r>
      <w:r>
        <w:rPr>
          <w:rFonts w:cs="Arial" w:ascii="Arial" w:hAnsi="Arial"/>
        </w:rPr>
        <w:t>– należy przez to rozumieć program opieki nad zwierzętami bezdomnymi oraz zapobiegania bezdomności zwierząt na terenie Gminy Miejskiej Ostróda;</w:t>
      </w:r>
    </w:p>
    <w:p>
      <w:pPr>
        <w:pStyle w:val="NoSpacing"/>
        <w:numPr>
          <w:ilvl w:val="0"/>
          <w:numId w:val="6"/>
        </w:numPr>
        <w:tabs>
          <w:tab w:val="clear" w:pos="708"/>
          <w:tab w:val="left" w:pos="567" w:leader="none"/>
          <w:tab w:val="left" w:pos="709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elektroniczne trwałe oznakowanie</w:t>
      </w:r>
      <w:r>
        <w:rPr>
          <w:rFonts w:cs="Arial" w:ascii="Arial" w:hAnsi="Arial"/>
        </w:rPr>
        <w:t xml:space="preserve"> – należy przez to rozumieć elektroniczne oznakowanie (czipowanie), które umożliwi ustalenie właściciela zwierzęcia.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§ 3. </w:t>
      </w:r>
      <w:r>
        <w:rPr>
          <w:rFonts w:cs="Arial" w:ascii="Arial" w:hAnsi="Arial"/>
        </w:rPr>
        <w:t>1</w:t>
      </w:r>
      <w:r>
        <w:rPr>
          <w:rFonts w:cs="Arial" w:ascii="Arial" w:hAnsi="Arial"/>
          <w:b/>
        </w:rPr>
        <w:t xml:space="preserve">. </w:t>
      </w:r>
      <w:r>
        <w:rPr>
          <w:rFonts w:cs="Arial" w:ascii="Arial" w:hAnsi="Arial"/>
        </w:rPr>
        <w:t xml:space="preserve">Zadania priorytetowe </w:t>
      </w:r>
      <w:r>
        <w:rPr>
          <w:rFonts w:cs="Arial" w:ascii="Arial" w:hAnsi="Arial"/>
          <w:i/>
        </w:rPr>
        <w:t>Programu</w:t>
      </w:r>
      <w:r>
        <w:rPr>
          <w:rFonts w:cs="Arial" w:ascii="Arial" w:hAnsi="Arial"/>
        </w:rPr>
        <w:t xml:space="preserve"> to:</w:t>
      </w:r>
      <w:r>
        <w:rPr>
          <w:rFonts w:cs="Arial" w:ascii="Arial" w:hAnsi="Arial"/>
          <w:b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993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Zapewnienie bezdomnym zwierzętom miejsca w schronisku dla zwierząt;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993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Opieka nad wolno żyjącymi kotami, w tym ich dokarmianie;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993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Odławianie bezdomnych zwierząt z terenu miasta Ostróda;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993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Obligatoryjne sterylizacje albo kastracje zwierząt w schronisku dla zwierząt;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993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Usypianie ślepych miotów;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993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Poszukiwanie właścicieli dla bezdomnych zwierząt;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993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Wskazanie gospodarstwa rolnego w celu zapewnienia miejsca dla zwierząt gospodarskich;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993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Zapewnienie całodobowej opieki weterynaryjnej w przypadkach zdarzeń drogowych </w:t>
        <w:br/>
        <w:t>z udziałem zwierząt;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before="0" w:after="0"/>
        <w:ind w:left="993" w:hanging="284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Elektroniczne trwałe oznakowanie (czipowanie) zwierząt, w szczególności psów </w:t>
        <w:br/>
        <w:t>i kotów.</w:t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851" w:leader="none"/>
        </w:tabs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Koordynatorem </w:t>
      </w:r>
      <w:r>
        <w:rPr>
          <w:rFonts w:cs="Arial" w:ascii="Arial" w:hAnsi="Arial"/>
          <w:i/>
        </w:rPr>
        <w:t>Programu</w:t>
      </w:r>
      <w:r>
        <w:rPr>
          <w:rFonts w:cs="Arial" w:ascii="Arial" w:hAnsi="Arial"/>
        </w:rPr>
        <w:t xml:space="preserve"> jest Burmistrz Miasta Ostróda za pośrednictwem Wydziału Gospodarki Komunalnej i Ochrony Środowiska.</w:t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851" w:leader="none"/>
        </w:tabs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lang w:eastAsia="pl-PL"/>
        </w:rPr>
        <w:t>Realizację działań dotyczących zapobieganiu bezdomności zwierząt prowadzą przy wzajemnej współpracy: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993" w:hanging="284"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 xml:space="preserve">1) </w:t>
        <w:tab/>
        <w:t xml:space="preserve">Burmistrza Miasta Ostróda za pośrednictwem Wydziału </w:t>
      </w:r>
      <w:r>
        <w:rPr>
          <w:rFonts w:cs="Arial" w:ascii="Arial" w:hAnsi="Arial"/>
        </w:rPr>
        <w:t xml:space="preserve">Gospodarki Komunalnej </w:t>
        <w:br/>
        <w:t>i Ochrony Środowiska;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  <w:tab w:val="left" w:pos="993" w:leader="none"/>
        </w:tabs>
        <w:spacing w:lineRule="auto" w:line="240" w:before="0" w:after="0"/>
        <w:ind w:left="993" w:hanging="284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>Placówki oświatowe poprzez aktywne uczestniczenie w działaniach informacyjnych i edukacyjnych mieszkańców;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  <w:tab w:val="left" w:pos="993" w:leader="none"/>
        </w:tabs>
        <w:spacing w:lineRule="auto" w:line="240" w:before="0" w:after="0"/>
        <w:ind w:left="993" w:hanging="284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>Schronisko dla zwierząt poprzez zapewnienie opieki zwierzętom bezdomnym;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  <w:tab w:val="left" w:pos="993" w:leader="none"/>
        </w:tabs>
        <w:spacing w:lineRule="auto" w:line="240" w:before="0" w:after="0"/>
        <w:ind w:left="993" w:hanging="284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</w:rPr>
        <w:t>Straż Miejska oraz Komenda Powiatowa Policji poprzez egzekwowanie przestrzegania przepisów o ochronie zwierząt przez opiekunów zwierząt;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  <w:tab w:val="left" w:pos="993" w:leader="none"/>
        </w:tabs>
        <w:spacing w:lineRule="auto" w:line="240" w:before="0" w:after="0"/>
        <w:ind w:left="993" w:hanging="284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 xml:space="preserve">Organizacje pozarządowe, których statutowym celem działania jest ochrona </w:t>
        <w:br/>
        <w:t>i przeciwdziałanie bezdomności zwierząt, mogą współpracować z organami Inspekcji Weterynaryjnej.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Rozdział II. 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Formy realizacji celów Programu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b/>
        </w:rPr>
        <w:t>§ 4.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eastAsia="pl-PL"/>
        </w:rPr>
        <w:t>Zapobieganie bezdomności zwierząt na terenie Gminy Miejskiej Ostróda polega na: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 xml:space="preserve">Odławianiu i umieszczaniu w schronisku zwierząt bezdomnych, zagubionych </w:t>
        <w:br/>
        <w:t>i błąkających się po terenie Gminy Miejskiej Ostróda oraz zwierząt z wypadków samochodowych na zgłoszenie mieszkańców, organizacji społecznych, Straży Miejskiej i innych służb porządkowych;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709" w:leader="none"/>
        </w:tabs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>Objęciu opieką zwierząt przebywających w schronisku poprzez zapewnienie im właściwych warunków bytowania oraz zapewnienie opieki lekarsko – weterynaryjnej;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709" w:leader="none"/>
        </w:tabs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>Poszukiwaniu dotychczasowych właścicieli lub nowych właścicieli dla zwierząt przebywających w schronisku;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709" w:leader="none"/>
        </w:tabs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>Zmniejszaniu populacji psów bezdomnych poprzez sterylizację i kastrację psów przebywających w schronisku;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 xml:space="preserve">Zmniejszaniu populacji kotów poprzez sterylizację i kastrację kotów żyjących </w:t>
        <w:br/>
        <w:t>na wolności oraz kotów przebywających w schronisku;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>Dokonywaniu w uzasadnionych przypadkach usypiania ślepych miotów;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 xml:space="preserve">Edukacji mieszkańców Gminy Miejskiej Ostróda w zakresie kształtowania prawidłowych postaw i zachowań człowieka w stosunku do zwierząt oraz </w:t>
        <w:br/>
        <w:t>w zakresie obowiązków spoczywających na właścicielach i opiekunach zwierząt;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>Podejmowaniu interwencji w sprawach dotyczących traktowania zwierząt niezgodnie z przepisami ustawy o ochronie zwierząt.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§ 5.</w:t>
      </w:r>
      <w:r>
        <w:rPr>
          <w:rFonts w:cs="Arial" w:ascii="Arial" w:hAnsi="Arial"/>
        </w:rPr>
        <w:t xml:space="preserve"> Zapewnienie opieki bezdomnym zwierzętom z terenu Gminy Miejskiej Ostróda realizują: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851" w:leader="none"/>
        </w:tabs>
        <w:spacing w:lineRule="auto" w:line="240"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Schronisko - poprzez odławianie i przyjmowanie bezdomnych zwierząt;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851" w:leader="none"/>
        </w:tabs>
        <w:spacing w:lineRule="auto" w:line="240"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Organizacje pozarządowe - poprzez realizację zadań publicznych, obejmujących opiekę nad zwierzętami, których statutowym celem działania jest ochrona zwierząt.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§ 6. </w:t>
      </w:r>
      <w:r>
        <w:rPr>
          <w:rFonts w:cs="Arial" w:ascii="Arial" w:hAnsi="Arial"/>
        </w:rPr>
        <w:t>Opieka nad wolno żyjącymi kotami, w tym ich dokarmianie.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Sprawowanie opieki nad wolno żyjącymi kotami na terenie Gminy Miejskiej Ostróda, w tym ich dokarmianie realizowane jest przy współpracy z organizacjami pozarządowymi, których statutowym celem działania jest ochrona zwierząt. Opieka ta obejmuje w szczególności: 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ind w:left="993" w:hanging="284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dokarmianie poza Schroniskiem, w okresie jesienno – zimowym </w:t>
        <w:br/>
        <w:t>we współdziałaniu z organizacjami społecznymi, prowadzącymi akcję dokarmiania wolno żyjących kotów, karmą zakupioną przez Gminę Miejską Ostróda.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§ 7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lang w:eastAsia="pl-PL"/>
        </w:rPr>
        <w:t>Zabiegi sterylizacji i kastracji kotów żyjących na wolności oraz usypianie ślepych miotów wykonywane będą na następujących zasadach.</w:t>
      </w:r>
    </w:p>
    <w:p>
      <w:pPr>
        <w:pStyle w:val="ListParagraph"/>
        <w:numPr>
          <w:ilvl w:val="1"/>
          <w:numId w:val="7"/>
        </w:numPr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>Gmina Miejska Ostróda pokrywa całkowity koszt sterylizacji, kastracji i usypiania ślepych miotów kotów wolno żyjących;</w:t>
      </w:r>
    </w:p>
    <w:p>
      <w:pPr>
        <w:pStyle w:val="ListParagraph"/>
        <w:numPr>
          <w:ilvl w:val="1"/>
          <w:numId w:val="7"/>
        </w:numPr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>Zabiegi sterylizacji, kastracji i usypiania ślepych miotów kotów wolno żyjących wykonywane będą na terenie lecznicy weterynaryjnej, z którą Gmina Miejska Ostróda zawrze umowę  na  świadczenie usług weterynaryjnych;</w:t>
      </w:r>
    </w:p>
    <w:p>
      <w:pPr>
        <w:pStyle w:val="ListParagraph"/>
        <w:numPr>
          <w:ilvl w:val="1"/>
          <w:numId w:val="7"/>
        </w:numPr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>Koty wolno żyjące będą doprowadzane do lecznicy weterynaryjnej przez tzw. opiekunów społecznych, zarządców i administratorów nieruchomości, członków organizacji społecznych lub pracowników schroniska dla zwierząt, po wcześniejszym uzyskaniu skierowania na zabieg, które wystawione zostanie przez Wydział Gospodarki Komunalnej i Ochrony Środowiska na podstawie deklaracji stanowiącej załącznik Nr 1 do niniejszego programu,</w:t>
      </w:r>
    </w:p>
    <w:p>
      <w:pPr>
        <w:pStyle w:val="ListParagraph"/>
        <w:numPr>
          <w:ilvl w:val="1"/>
          <w:numId w:val="7"/>
        </w:numPr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>Po wykonaniu zabiegu koty będą wypuszczane w miejscu ich wcześniejszego pochwycenia lub w uzasadnionych przypadkach umieszczane w schronisku;</w:t>
      </w:r>
    </w:p>
    <w:p>
      <w:pPr>
        <w:pStyle w:val="ListParagraph"/>
        <w:numPr>
          <w:ilvl w:val="1"/>
          <w:numId w:val="7"/>
        </w:numPr>
        <w:spacing w:lineRule="auto" w:line="240" w:before="0" w:after="0"/>
        <w:ind w:left="709" w:hanging="283"/>
        <w:contextualSpacing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</w:rPr>
        <w:t>Dofinansowanie przez Gminę Miejską Ostróda wykonywanych ww. zabiegów  prowadzone będzie do wyczerpania środków finansowych przeznaczonych na ten cel w danym roku, określonych w § 16 ust. 1 pkt 6.</w:t>
      </w:r>
    </w:p>
    <w:p>
      <w:pPr>
        <w:pStyle w:val="Normal"/>
        <w:tabs>
          <w:tab w:val="clear" w:pos="708"/>
          <w:tab w:val="left" w:pos="284" w:leader="none"/>
          <w:tab w:val="left" w:pos="567" w:leader="none"/>
          <w:tab w:val="left" w:pos="851" w:leader="none"/>
        </w:tabs>
        <w:spacing w:lineRule="auto" w:line="240" w:before="0" w:after="0"/>
        <w:jc w:val="both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</w:r>
    </w:p>
    <w:p>
      <w:pPr>
        <w:pStyle w:val="Normal"/>
        <w:tabs>
          <w:tab w:val="clear" w:pos="708"/>
          <w:tab w:val="left" w:pos="284" w:leader="none"/>
          <w:tab w:val="left" w:pos="567" w:leader="none"/>
          <w:tab w:val="left" w:pos="851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§ 8</w:t>
      </w:r>
      <w:r>
        <w:rPr>
          <w:rFonts w:cs="Arial" w:ascii="Arial" w:hAnsi="Arial"/>
        </w:rPr>
        <w:t xml:space="preserve">. 1. Obligatoryjna sterylizacja albo kastracja zwierząt bezdomnych realizowana będzie poprzez zawarcie umowy na opiekę nad zwierzętami z Opiekunem Schroniska w wyniku, której dokonywana jest sterylizacja, kastracja zwierząt przebywających w schronisku </w:t>
        <w:br/>
        <w:t xml:space="preserve">z wyjątkiem zwierząt, u których istnieją przeciwwskazania do wykonania tych zabiegów </w:t>
        <w:br/>
        <w:t>z uwagi na wiek lub stan zdrowia.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§ 9</w:t>
      </w:r>
      <w:r>
        <w:rPr>
          <w:rFonts w:cs="Arial" w:ascii="Arial" w:hAnsi="Arial"/>
        </w:rPr>
        <w:t>.  Poszukiwanie nowych właścicieli dla bezdomnych zwierząt realizują: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567" w:leader="none"/>
          <w:tab w:val="left" w:pos="851" w:leader="none"/>
        </w:tabs>
        <w:spacing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Schronisko poprzez prowadzenie działań zmierzających do pozyskiwania nowych właścicieli i oddawania do adopcji bezdomnych zwierząt osobom zainteresowanym </w:t>
        <w:br/>
        <w:t>i zdolnym zapewnić im należyte warunki bytowania;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709" w:leader="none"/>
          <w:tab w:val="left" w:pos="993" w:leader="none"/>
        </w:tabs>
        <w:spacing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Wydział Gospodarki Komunalnej i Ochrony Środowiska Urzędu Miejskiego </w:t>
        <w:br/>
        <w:t xml:space="preserve">w Ostródzie poprzez promocję zwierząt ze schroniska oraz umieszczanie ogłoszeń </w:t>
        <w:br/>
        <w:t>o adopcji zwierząt na stronie internetowej.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§ 10</w:t>
      </w:r>
      <w:r>
        <w:rPr>
          <w:rFonts w:cs="Arial" w:ascii="Arial" w:hAnsi="Arial"/>
        </w:rPr>
        <w:t xml:space="preserve">. Zapewnienie całodobowej opieki weterynaryjnej w przypadkach zdarzeń drogowych </w:t>
        <w:br/>
        <w:t>z udziałem zwierząt i udzielanie pomocy tym zwierzętom realizowane będzie przez gabinet weterynaryjny, z którym współpracuje Schronisko dla bezdomnych zwierząt z/s w Lubajnach.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§ 11</w:t>
      </w:r>
      <w:r>
        <w:rPr>
          <w:rFonts w:cs="Arial" w:ascii="Arial" w:hAnsi="Arial"/>
        </w:rPr>
        <w:t>. Wskazanie gospodarstwa rolnego w celu zapewnienia miejsca dla zwierząt gospodarskich.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  <w:tab w:val="left" w:pos="1134" w:leader="none"/>
        </w:tabs>
        <w:spacing w:before="0" w:after="0"/>
        <w:ind w:left="709" w:hanging="283"/>
        <w:contextualSpacing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Szczegółowy sposób postępowania ze zwierzętami gospodarskimi określa umowa zawarta pomiędzy Gminą Miejską Ostróda a gospodarstwem rolnym.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  <w:tab w:val="left" w:pos="993" w:leader="none"/>
        </w:tabs>
        <w:spacing w:before="0" w:after="0"/>
        <w:ind w:left="709" w:hanging="283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Z chwilą umieszczenia zwierząt w gospodarstwie Gmina Miejska Ostróda podejmie starania w zakresie znalezienia nowego właściciela dla tych zwierząt. 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851" w:leader="none"/>
          <w:tab w:val="left" w:pos="993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§ 12</w:t>
      </w:r>
      <w:r>
        <w:rPr>
          <w:rFonts w:cs="Arial" w:ascii="Arial" w:hAnsi="Arial"/>
        </w:rPr>
        <w:t xml:space="preserve">. Plan elektronicznego trwałego oznakowania (czipowania) zwierząt właścicielskich, </w:t>
        <w:br/>
        <w:t>w szczególności psów i kotów poprzez: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709" w:leader="none"/>
        </w:tabs>
        <w:spacing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Sukcesywne wprowadzanie identyfikatorów elektronicznych w całej populacji psów </w:t>
        <w:br/>
        <w:t>na terenie Gminy Miejskiej Ostróda;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709" w:leader="none"/>
        </w:tabs>
        <w:spacing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Prowadzenie i aktualizowanie ewidencji psów. Ewidencja powinna zawierać dane właścicieli oznakowanych psów przede wszystkim w celu ustalenia właściciela psa zagubionego lub psa, który pogryzł  człowieka oraz ustalenia, czy pies został poddany obowiązkowemu szczepieniu przeciwko wściekliźnie;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709" w:leader="none"/>
        </w:tabs>
        <w:spacing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Gmina Miejska Ostróda pokrywa 100% kosztów wykonania zabiegu elektronicznego oznakowania (czipowania) psów i kotów wyłącznie Właścicielom, którzy zamieszkują  na terenie gminy i wypełnili oświadczenie – załącznik 2;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709" w:leader="none"/>
        </w:tabs>
        <w:spacing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Dofinansowanie przez Gminę Miejską Ostróda wykonywanych ww. zabiegów  prowadzone będzie do wyczerpania środków finansowych przeznaczonych na ten cel w danym roku, określonych w § 16 ust. 1 pkt 1.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851" w:leader="none"/>
          <w:tab w:val="left" w:pos="993" w:leader="none"/>
        </w:tabs>
        <w:spacing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851" w:leader="none"/>
          <w:tab w:val="left" w:pos="993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§ 13.</w:t>
      </w:r>
      <w:r>
        <w:rPr>
          <w:rFonts w:cs="Arial" w:ascii="Arial" w:hAnsi="Arial"/>
        </w:rPr>
        <w:t xml:space="preserve"> Wprowadzanie mechanizmów finansowych zachęcających właścicieli zwierząt </w:t>
        <w:br/>
        <w:t>do wykonywania sterylizacji lub kastracji zwierząt właścicielskich oraz usypiania ślepych miotów, w szczególności psów i kotów na warunkach: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09" w:leader="none"/>
          <w:tab w:val="left" w:pos="851" w:leader="none"/>
          <w:tab w:val="left" w:pos="1276" w:leader="none"/>
        </w:tabs>
        <w:spacing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Właściciel, poddający zabiegowi posiadane zwierzę, zgłosi się do lekarza weterynarii, z którym Gmina Miejska Ostróda będzie miała zawartą, stosowną umowę oraz wypełni oświadczenie stanowiące załącznik Nr 2 do niniejszego programu, które </w:t>
        <w:br/>
        <w:t>po przeprowadzeniu zabiegu lekarz weterynarii przekaże do Urzędu Miejskiego;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  <w:tab w:val="left" w:pos="1276" w:leader="none"/>
        </w:tabs>
        <w:spacing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Właściciel zwierzęcia opłaci lekarzowi weterynarii 50 % kosztów zabiegu sterylizacji lub kastracji, pod warunkiem, że pies lub kot jest trwale oznakowany lub zostanie oznakowany w połączeniu z wykonywaną sterylizacją lub kastracją;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  <w:tab w:val="left" w:pos="1276" w:leader="none"/>
        </w:tabs>
        <w:spacing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Właściciel zwierzęcia opłaci lekarzowi weterynarii 50 % kosztów zabiegu usypiania ślepego miotu;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  <w:tab w:val="left" w:pos="1276" w:leader="none"/>
        </w:tabs>
        <w:spacing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Na warunkach określonych w umowie, Gmina Miejska Ostróda zapłaci pozostałe 50% kosztów zabiegu bezpośrednio lekarzowi weterynarii;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  <w:tab w:val="left" w:pos="1276" w:leader="none"/>
        </w:tabs>
        <w:spacing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Zabiegi sterylizacji i kastracji dofinansowywane będą tylko tym właścicielom psów, którzy  zaszczepili psa przeciw wściekliźnie;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  <w:tab w:val="left" w:pos="1276" w:leader="none"/>
        </w:tabs>
        <w:spacing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Dofinansowanie przez Gminę Miejską Ostróda wykonywanych ww. zabiegów  prowadzone będzie do wyczerpania środków finansowych przeznaczonych na ten cel w danym roku, określonych w § 16 ust. 1 pkt 2.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before="0" w:after="0"/>
        <w:ind w:left="28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§ 14</w:t>
      </w:r>
      <w:r>
        <w:rPr>
          <w:rFonts w:cs="Arial" w:ascii="Arial" w:hAnsi="Arial"/>
        </w:rPr>
        <w:t>. Edukacja  mieszkańców w zakresie opieki nad zwierzętami poprzez: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851" w:leader="none"/>
          <w:tab w:val="left" w:pos="1134" w:leader="none"/>
        </w:tabs>
        <w:spacing w:before="0" w:after="0"/>
        <w:ind w:left="709" w:hanging="274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Zachęcanie nauczycieli w szkołach i przedszkolach z terenu Gminy Miejskiej Ostróda do włączenia w treść programów w dziedzinie ochrony środowiska, zagadnień związanych z humanitarnym traktowaniem zwierząt domowych oraz standardami opieki nad zwierzętami, potrzebą ograniczenia liczby zwierząt poprzez  sterylizację i kastrację;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851" w:leader="none"/>
        </w:tabs>
        <w:spacing w:before="0" w:after="0"/>
        <w:ind w:left="709" w:hanging="274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>Współpraca z istniejącymi organizacjami pozarządowymi, których statutowym celem jest ochrona zwierząt oraz tworzenie korzystnych warunków do aktywizacji mieszkańców Gminy Miejskiej Ostróda w ramach działalności w tego typu organizacjach;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851" w:leader="none"/>
        </w:tabs>
        <w:spacing w:before="0" w:after="0"/>
        <w:ind w:left="709" w:hanging="274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Organizowanie dni otwartych w Schronisku dla bezdomnych zwierząt z lokalizacją </w:t>
        <w:br/>
        <w:t>w Lubajnach;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851" w:leader="none"/>
        </w:tabs>
        <w:spacing w:before="0" w:after="0"/>
        <w:ind w:left="709" w:hanging="274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Propagowanie wolontariatu na rzecz ochrony zwierząt i sprawowania opieki nad bezdomnymi psami lub kotami,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  <w:tab w:val="left" w:pos="851" w:leader="none"/>
        </w:tabs>
        <w:spacing w:before="0" w:after="0"/>
        <w:ind w:left="709" w:hanging="274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Propagowanie adopcji.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§ 15.</w:t>
      </w:r>
      <w:r>
        <w:rPr>
          <w:rFonts w:cs="Arial" w:ascii="Arial" w:hAnsi="Arial"/>
        </w:rPr>
        <w:t xml:space="preserve"> Sprawozdanie z realizacji programu zostanie sporządzone po zakończeniu roku budżetowego nie później niż do końca lutego roku następnego.</w:t>
      </w:r>
    </w:p>
    <w:p>
      <w:pPr>
        <w:pStyle w:val="Normal"/>
        <w:tabs>
          <w:tab w:val="clear" w:pos="708"/>
          <w:tab w:val="left" w:pos="426" w:leader="none"/>
          <w:tab w:val="left" w:pos="709" w:leader="none"/>
          <w:tab w:val="left" w:pos="85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jc w:val="center"/>
        <w:rPr>
          <w:rFonts w:ascii="Arial" w:hAnsi="Arial" w:cs="Arial"/>
          <w:b/>
          <w:b/>
        </w:rPr>
      </w:pPr>
      <w:bookmarkStart w:id="0" w:name="_GoBack"/>
      <w:bookmarkEnd w:id="0"/>
      <w:r>
        <w:rPr>
          <w:rFonts w:cs="Arial" w:ascii="Arial" w:hAnsi="Arial"/>
          <w:b/>
        </w:rPr>
        <w:t>Rozdział III.</w:t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Środki finansowe  przeznaczone na realizację programu.</w:t>
      </w:r>
    </w:p>
    <w:p>
      <w:pPr>
        <w:pStyle w:val="Normal"/>
        <w:tabs>
          <w:tab w:val="clear" w:pos="708"/>
          <w:tab w:val="left" w:pos="142" w:leader="none"/>
          <w:tab w:val="left" w:pos="567" w:leader="none"/>
          <w:tab w:val="left" w:pos="709" w:leader="none"/>
          <w:tab w:val="left" w:pos="851" w:leader="none"/>
          <w:tab w:val="left" w:pos="993" w:leader="none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42" w:leader="none"/>
          <w:tab w:val="left" w:pos="567" w:leader="none"/>
          <w:tab w:val="left" w:pos="709" w:leader="none"/>
          <w:tab w:val="left" w:pos="851" w:leader="none"/>
          <w:tab w:val="left" w:pos="993" w:leader="none"/>
        </w:tabs>
        <w:spacing w:before="0" w:after="0"/>
        <w:jc w:val="both"/>
        <w:rPr/>
      </w:pPr>
      <w:r>
        <w:rPr>
          <w:rFonts w:cs="Arial" w:ascii="Arial" w:hAnsi="Arial"/>
          <w:b/>
        </w:rPr>
        <w:t xml:space="preserve">§ 16. </w:t>
      </w:r>
      <w:r>
        <w:rPr>
          <w:rFonts w:cs="Arial" w:ascii="Arial" w:hAnsi="Arial"/>
        </w:rPr>
        <w:t>1</w:t>
      </w:r>
      <w:r>
        <w:rPr>
          <w:rFonts w:cs="Arial" w:ascii="Arial" w:hAnsi="Arial"/>
          <w:b/>
        </w:rPr>
        <w:t xml:space="preserve">. </w:t>
      </w:r>
      <w:r>
        <w:rPr>
          <w:rFonts w:cs="Arial" w:ascii="Arial" w:hAnsi="Arial"/>
        </w:rPr>
        <w:t>Na realizację z</w:t>
      </w:r>
      <w:r>
        <w:rPr>
          <w:rFonts w:cs="Arial" w:ascii="Arial" w:hAnsi="Arial"/>
          <w:color w:val="000000"/>
        </w:rPr>
        <w:t>adań przeznaczono kwotę 40 000,00zł z tego:</w:t>
      </w:r>
    </w:p>
    <w:p>
      <w:pPr>
        <w:pStyle w:val="ListParagraph"/>
        <w:numPr>
          <w:ilvl w:val="0"/>
          <w:numId w:val="12"/>
        </w:numPr>
        <w:spacing w:before="0" w:after="0"/>
        <w:ind w:left="1134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Do 6 000,00 zł - na wprowadzenie identyfikacji elektronicznej psów i kotów </w:t>
        <w:br/>
        <w:t xml:space="preserve">na terenie Gminy Miejskiej Ostróda oraz prowadzenie i aktualizacja ewidencji </w:t>
        <w:br/>
        <w:t>w Polskim Towarzystwie Rejestracji i  Identyfikacji Zwierząt;</w:t>
      </w:r>
    </w:p>
    <w:p>
      <w:pPr>
        <w:pStyle w:val="ListParagraph"/>
        <w:numPr>
          <w:ilvl w:val="0"/>
          <w:numId w:val="12"/>
        </w:numPr>
        <w:ind w:left="1134" w:hanging="283"/>
        <w:jc w:val="both"/>
        <w:rPr>
          <w:color w:val="000000"/>
        </w:rPr>
      </w:pPr>
      <w:r>
        <w:rPr>
          <w:rFonts w:cs="Arial" w:ascii="Arial" w:hAnsi="Arial"/>
          <w:color w:val="000000"/>
        </w:rPr>
        <w:t>Do 11 000,00 zł – na dofinansowanie zabiegów sterylizacji i kastracji właścicielom psów i kotów oraz zabiegi usypiania ślepych miotów na podstawie umowy zawartej z lekarzem weterynarii przez Gminę Miejską Ostróda;</w:t>
      </w:r>
    </w:p>
    <w:p>
      <w:pPr>
        <w:pStyle w:val="ListParagraph"/>
        <w:numPr>
          <w:ilvl w:val="0"/>
          <w:numId w:val="12"/>
        </w:numPr>
        <w:ind w:left="1134" w:hanging="283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Do 500,00 zł – na opiekę nad zwierzętami w gospodarstwie rolnym na podstawie umowy zawartej z gospodarstwem rolnym przez Gminę Miejską Ostróda;</w:t>
      </w:r>
    </w:p>
    <w:p>
      <w:pPr>
        <w:pStyle w:val="ListParagraph"/>
        <w:numPr>
          <w:ilvl w:val="0"/>
          <w:numId w:val="12"/>
        </w:numPr>
        <w:ind w:left="1134" w:hanging="283"/>
        <w:jc w:val="both"/>
        <w:rPr>
          <w:color w:val="000000"/>
        </w:rPr>
      </w:pPr>
      <w:r>
        <w:rPr>
          <w:rFonts w:cs="Arial" w:ascii="Arial" w:hAnsi="Arial"/>
          <w:color w:val="000000"/>
        </w:rPr>
        <w:t>Do 4 000,00 zł – na opiekę i dokarmianie kotów wolno żyjących;</w:t>
      </w:r>
    </w:p>
    <w:p>
      <w:pPr>
        <w:pStyle w:val="ListParagraph"/>
        <w:numPr>
          <w:ilvl w:val="0"/>
          <w:numId w:val="12"/>
        </w:numPr>
        <w:ind w:left="1134" w:hanging="283"/>
        <w:jc w:val="both"/>
        <w:rPr>
          <w:color w:val="000000"/>
        </w:rPr>
      </w:pPr>
      <w:r>
        <w:rPr>
          <w:rFonts w:cs="Arial" w:ascii="Arial" w:hAnsi="Arial"/>
          <w:color w:val="000000"/>
        </w:rPr>
        <w:t>Do 5 000,00 zł – udzielenie doraźnej pomocy weterynaryjnej bezdomnym zwierzętom w tym poszkodowanym w wypadkach drogowych;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426" w:leader="none"/>
        </w:tabs>
        <w:ind w:left="1134" w:hanging="283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Do 13 500 zł –</w:t>
      </w:r>
      <w:r>
        <w:rPr>
          <w:rFonts w:cs="Arial" w:ascii="Arial" w:hAnsi="Arial"/>
          <w:color w:val="FF0000"/>
        </w:rPr>
        <w:t xml:space="preserve"> </w:t>
      </w:r>
      <w:r>
        <w:rPr>
          <w:rFonts w:cs="Arial" w:ascii="Arial" w:hAnsi="Arial"/>
        </w:rPr>
        <w:t>na zabiegi sterylizacji i kastracji kotów żyjących na wolności oraz zabiegi usypania ślepych miotów na podstawie umowy zawartej z lekarzem weterynarii przez Gminę Miejską Ostróda.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709" w:leader="none"/>
          <w:tab w:val="left" w:pos="993" w:leader="none"/>
        </w:tabs>
        <w:spacing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Niewykorzystane środki finansowe z poszczególnych zadań mogą być przesunięte </w:t>
        <w:br/>
        <w:t>na realizację innego zadania wymienionego w ust.1.</w:t>
      </w:r>
    </w:p>
    <w:p>
      <w:pPr>
        <w:pStyle w:val="ListParagraph"/>
        <w:numPr>
          <w:ilvl w:val="2"/>
          <w:numId w:val="7"/>
        </w:numPr>
        <w:tabs>
          <w:tab w:val="clear" w:pos="708"/>
          <w:tab w:val="left" w:pos="709" w:leader="none"/>
          <w:tab w:val="left" w:pos="993" w:leader="none"/>
        </w:tabs>
        <w:spacing w:before="0" w:after="0"/>
        <w:ind w:left="709" w:hanging="283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Program realizowany będzie ze środków finansowych zabezpieczonych w budżecie Gminy Miejskiej Ostróda na 2020 rok.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245" w:leader="none"/>
        </w:tabs>
        <w:spacing w:lineRule="auto" w:line="240" w:before="0" w:after="0"/>
        <w:jc w:val="right"/>
        <w:rPr/>
      </w:pPr>
      <w:r>
        <w:rPr>
          <w:rFonts w:eastAsia="Times New Roman" w:cs="Arial" w:ascii="Arial" w:hAnsi="Arial"/>
          <w:sz w:val="16"/>
          <w:szCs w:val="16"/>
          <w:lang w:eastAsia="pl-PL"/>
        </w:rPr>
        <w:t>Z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ałącznik Nr 1do programu opieki nad zwierzętami    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Arial" w:ascii="Arial" w:hAnsi="Arial"/>
          <w:sz w:val="16"/>
          <w:szCs w:val="16"/>
          <w:lang w:eastAsia="pl-PL"/>
        </w:rPr>
        <w:t>bezdomnymi oraz zapobiegania bezdomności zwierząt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0"/>
          <w:lang w:eastAsia="pl-PL"/>
        </w:rPr>
      </w:pPr>
      <w:r>
        <w:rPr>
          <w:rFonts w:eastAsia="Times New Roman" w:ascii="Times New Roman" w:hAnsi="Times New Roman"/>
          <w:sz w:val="24"/>
          <w:szCs w:val="20"/>
          <w:lang w:eastAsia="pl-PL"/>
        </w:rPr>
      </w:r>
    </w:p>
    <w:p>
      <w:pPr>
        <w:pStyle w:val="Normal"/>
        <w:spacing w:lineRule="auto" w:line="240" w:before="0" w:after="0"/>
        <w:ind w:left="5664" w:hanging="0"/>
        <w:rPr/>
      </w:pPr>
      <w:r>
        <w:rPr>
          <w:rFonts w:eastAsia="Times New Roman" w:cs="Arial" w:ascii="Arial" w:hAnsi="Arial"/>
          <w:b/>
          <w:lang w:eastAsia="pl-PL"/>
        </w:rPr>
        <w:t xml:space="preserve">Gmina Miejska Ostróda </w:t>
      </w:r>
    </w:p>
    <w:p>
      <w:pPr>
        <w:pStyle w:val="Normal"/>
        <w:spacing w:lineRule="auto" w:line="240" w:before="0" w:after="0"/>
        <w:ind w:left="5664" w:hanging="0"/>
        <w:jc w:val="both"/>
        <w:rPr/>
      </w:pPr>
      <w:r>
        <w:rPr>
          <w:rFonts w:eastAsia="Times New Roman" w:cs="Arial" w:ascii="Arial" w:hAnsi="Arial"/>
          <w:b/>
          <w:lang w:eastAsia="pl-PL"/>
        </w:rPr>
        <w:t xml:space="preserve">ul. Mickiewicza 24 </w:t>
      </w:r>
    </w:p>
    <w:p>
      <w:pPr>
        <w:pStyle w:val="Normal"/>
        <w:spacing w:lineRule="auto" w:line="240" w:before="0" w:after="0"/>
        <w:ind w:left="5664" w:hanging="0"/>
        <w:jc w:val="both"/>
        <w:rPr/>
      </w:pPr>
      <w:r>
        <w:rPr>
          <w:rFonts w:eastAsia="Times New Roman" w:cs="Arial" w:ascii="Arial" w:hAnsi="Arial"/>
          <w:b/>
          <w:lang w:eastAsia="pl-PL"/>
        </w:rPr>
        <w:t xml:space="preserve">14-100 Ostróda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4"/>
          <w:szCs w:val="20"/>
          <w:lang w:eastAsia="pl-PL"/>
        </w:rPr>
      </w:pPr>
      <w:r>
        <w:rPr>
          <w:rFonts w:eastAsia="Times New Roman" w:ascii="Times New Roman" w:hAnsi="Times New Roman"/>
          <w:b/>
          <w:sz w:val="24"/>
          <w:szCs w:val="20"/>
          <w:lang w:eastAsia="pl-PL"/>
        </w:rPr>
      </w:r>
    </w:p>
    <w:p>
      <w:pPr>
        <w:pStyle w:val="Normal"/>
        <w:tabs>
          <w:tab w:val="clear" w:pos="708"/>
          <w:tab w:val="left" w:pos="6379" w:leader="none"/>
        </w:tabs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0"/>
          <w:lang w:eastAsia="pl-PL"/>
        </w:rPr>
        <w:t>DEKLARACJA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0"/>
          <w:lang w:eastAsia="pl-PL"/>
        </w:rPr>
        <w:t>OPIEKUNA SPOŁECZNEGO ZWIERZĄT</w:t>
      </w:r>
    </w:p>
    <w:p>
      <w:pPr>
        <w:pStyle w:val="Normal"/>
        <w:tabs>
          <w:tab w:val="clear" w:pos="708"/>
          <w:tab w:val="left" w:pos="5954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0"/>
          <w:lang w:eastAsia="pl-PL"/>
        </w:rPr>
      </w:pPr>
      <w:r>
        <w:rPr>
          <w:rFonts w:eastAsia="Times New Roman" w:cs="Arial" w:ascii="Arial" w:hAnsi="Arial"/>
          <w:b/>
          <w:sz w:val="24"/>
          <w:szCs w:val="20"/>
          <w:lang w:eastAsia="pl-PL"/>
        </w:rPr>
      </w:r>
    </w:p>
    <w:tbl>
      <w:tblPr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18"/>
        <w:gridCol w:w="4993"/>
      </w:tblGrid>
      <w:tr>
        <w:trPr/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lang w:eastAsia="pl-PL"/>
              </w:rPr>
              <w:t xml:space="preserve">Imię i nazwisko </w:t>
            </w:r>
          </w:p>
          <w:p>
            <w:pPr>
              <w:pStyle w:val="Normal"/>
              <w:spacing w:lineRule="auto" w:line="240" w:before="0" w:after="0"/>
              <w:rPr/>
            </w:pPr>
            <w:bookmarkStart w:id="1" w:name="__DdeLink__180_3555534494"/>
            <w:r>
              <w:rPr>
                <w:rFonts w:eastAsia="Times New Roman" w:cs="Arial" w:ascii="Arial" w:hAnsi="Arial"/>
                <w:lang w:eastAsia="pl-PL"/>
              </w:rPr>
              <w:t>opiekuna społecznego zwierząt</w:t>
            </w:r>
            <w:bookmarkEnd w:id="1"/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0"/>
                <w:lang w:eastAsia="pl-PL"/>
              </w:rPr>
            </w:r>
          </w:p>
        </w:tc>
      </w:tr>
      <w:tr>
        <w:trPr/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lang w:eastAsia="pl-PL"/>
              </w:rPr>
              <w:t>Adres zamieszkania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lang w:eastAsia="pl-PL"/>
              </w:rPr>
              <w:t>numer telefonu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0"/>
                <w:lang w:eastAsia="pl-PL"/>
              </w:rPr>
            </w:r>
          </w:p>
        </w:tc>
      </w:tr>
      <w:tr>
        <w:trPr>
          <w:trHeight w:val="781" w:hRule="atLeast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lang w:eastAsia="pl-PL"/>
              </w:rPr>
              <w:t>Gatunek zwierzęcia objętego opieką oraz jego liczba i płeć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0"/>
                <w:lang w:eastAsia="pl-PL"/>
              </w:rPr>
            </w:r>
          </w:p>
        </w:tc>
      </w:tr>
      <w:tr>
        <w:trPr/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lang w:eastAsia="pl-PL"/>
              </w:rPr>
              <w:t>Miejsce przebywania zwierząt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0"/>
                <w:lang w:eastAsia="pl-PL"/>
              </w:rPr>
            </w:r>
          </w:p>
        </w:tc>
      </w:tr>
      <w:tr>
        <w:trPr>
          <w:trHeight w:val="726" w:hRule="atLeast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lang w:eastAsia="pl-PL"/>
              </w:rPr>
              <w:t>Forma udzielonej zwierzętom opieki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0"/>
                <w:lang w:eastAsia="pl-PL"/>
              </w:rPr>
            </w:r>
          </w:p>
        </w:tc>
      </w:tr>
      <w:tr>
        <w:trPr>
          <w:trHeight w:val="1161" w:hRule="atLeast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lang w:eastAsia="pl-PL"/>
              </w:rPr>
              <w:t>Informacje dodatkowe (np. informacje o konieczności wykonania zabiegów: sterylizacja lub kastracja zwierząt, usypianie ślepych miotów)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4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0"/>
          <w:lang w:eastAsia="pl-PL"/>
        </w:rPr>
      </w:pPr>
      <w:r>
        <w:rPr>
          <w:rFonts w:eastAsia="Times New Roman" w:cs="Arial" w:ascii="Arial" w:hAnsi="Arial"/>
          <w:sz w:val="24"/>
          <w:szCs w:val="20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hd w:val="clear" w:color="auto" w:fill="FFFFFF"/>
        <w:spacing w:before="0" w:after="0"/>
        <w:jc w:val="center"/>
        <w:rPr/>
      </w:pPr>
      <w:r>
        <w:rPr>
          <w:rFonts w:eastAsia="Times New Roman" w:cs="Arial" w:ascii="Arial" w:hAnsi="Arial"/>
          <w:b/>
          <w:bCs/>
          <w:sz w:val="16"/>
          <w:szCs w:val="16"/>
          <w:lang w:eastAsia="pl-PL"/>
        </w:rPr>
        <w:t>PRZETWARZANIE DANYCH OSOBOWYCH - KLAUZULA INFORMACYJNA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 xml:space="preserve">Na podstawie art. 13 ust. 1 i 2 rozporządzenia Parlamentu Europejskiego i Rady (UE) w sprawie ochrony osób fizycznych w związku z przetwarzaniem danych osobowych i w sprawie swobodnego przepływu takich danych oraz uchylenia dyrektywy 95/46/WE  o ochronie danych osobowych z dnia 27 kwietnia 2016 r. (Dz. Urz. UE L 119 z 04.05.2016 r.) dalej RODO informuję, że: 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>1)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Administratorem Pani/Pana danych osobowych jest Gmina Miejska Ostróda reprezentowana przez Burmistrza Miasta, </w:t>
        <w:br/>
        <w:t>14-100 Ostróda, ul. Mickiewicza 24; tel. 89 642 94 00,</w:t>
      </w:r>
      <w:r>
        <w:rPr>
          <w:rFonts w:cs="Arial" w:ascii="Arial" w:hAnsi="Arial"/>
          <w:sz w:val="16"/>
          <w:szCs w:val="16"/>
        </w:rPr>
        <w:t xml:space="preserve"> e-mail: um@um.ostroda.pl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>2)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Administrator wyznaczył Inspektora Ochrony Danych, kontakt: Jacek Pietrzyk tel. 89 642 94 30.  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>3)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Pani/Pana dane osobowe przetwarzane będą w celu: 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50" w:before="0" w:after="0"/>
        <w:ind w:left="313" w:hanging="360"/>
        <w:jc w:val="both"/>
        <w:rPr/>
      </w:pPr>
      <w:r>
        <w:rPr>
          <w:rFonts w:eastAsia="Times New Roman" w:cs="Arial" w:ascii="Arial" w:hAnsi="Arial"/>
          <w:sz w:val="16"/>
          <w:szCs w:val="16"/>
          <w:lang w:eastAsia="pl-PL"/>
        </w:rPr>
        <w:t>wypełnienia obowiązku prawnego ciążącego na administratorze (art. 6 ust. 1, lit. c RODO);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50" w:before="0" w:after="0"/>
        <w:ind w:left="313" w:hanging="360"/>
        <w:jc w:val="both"/>
        <w:rPr/>
      </w:pPr>
      <w:r>
        <w:rPr>
          <w:rFonts w:eastAsia="Times New Roman" w:cs="Arial" w:ascii="Arial" w:hAnsi="Arial"/>
          <w:sz w:val="16"/>
          <w:szCs w:val="16"/>
          <w:lang w:eastAsia="pl-PL"/>
        </w:rPr>
        <w:t xml:space="preserve">wykonania zadania realizowanego w interesie publicznym lub w ramach sprawowania władzy publicznej powierzonej administratorowi (art. 6 ust. 1, lit. e RODO); 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312" w:hanging="357"/>
        <w:jc w:val="both"/>
        <w:rPr/>
      </w:pPr>
      <w:r>
        <w:rPr>
          <w:rFonts w:eastAsia="Times New Roman" w:cs="Arial" w:ascii="Arial" w:hAnsi="Arial"/>
          <w:sz w:val="16"/>
          <w:szCs w:val="16"/>
          <w:lang w:eastAsia="pl-PL"/>
        </w:rPr>
        <w:t xml:space="preserve">realizacji zawartych umów (art. 6 ust. 1, lit. b RODO); 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313" w:hanging="360"/>
        <w:jc w:val="both"/>
        <w:rPr/>
      </w:pPr>
      <w:r>
        <w:rPr>
          <w:rFonts w:eastAsia="Times New Roman" w:cs="Arial" w:ascii="Arial" w:hAnsi="Arial"/>
          <w:sz w:val="16"/>
          <w:szCs w:val="16"/>
          <w:lang w:eastAsia="pl-PL"/>
        </w:rPr>
        <w:t xml:space="preserve">w innych przypadkach Pani/Pana dane osobowe przetwarzane będą wyłącznie na podstawie wcześniej udzielonej zgody w zakresie i celu określonym w treści zgody  (art. 6 ust. 1, lit. a RODO). Przysługuje Pani/Panu prawo do cofnięcia </w:t>
        <w:br/>
        <w:t>w dowolnym momencie zgody na przetwarzanie danych osobowych.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 xml:space="preserve">4) </w:t>
      </w:r>
      <w:r>
        <w:rPr>
          <w:rFonts w:eastAsia="Times New Roman" w:cs="Arial" w:ascii="Arial" w:hAnsi="Arial"/>
          <w:sz w:val="16"/>
          <w:szCs w:val="16"/>
          <w:lang w:eastAsia="pl-PL"/>
        </w:rPr>
        <w:t>Pani/Pana dane mogą zostać przekazane: – organom władzy publicznej oraz podmiotom wykonującym zadania publiczne lub działającym na zlecenie organów władzy publicznej,                   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 xml:space="preserve">5) 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Pana/Pani dane osobowe przechowywane będą przez okres niezbędny do realizacji wskazanych w  pkt. 3 celów, a  po tym czasie przez okres oraz w zakresie wymaganym przez przepisy obowiązującego prawa w tym Rozporządzenia Prezesa Rady Ministrów z dnia 18 stycznia 2011 r.      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</w:t>
        <w:br/>
        <w:t>i przedawnienia roszczeń. Po ustaniu lub zakończeniu przetwarzania, Państwa dane osobowe zostaną  usunięte lub zarchiwizowane.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16"/>
          <w:szCs w:val="16"/>
        </w:rPr>
        <w:t>6)</w:t>
      </w:r>
      <w:r>
        <w:rPr>
          <w:rFonts w:cs="Arial" w:ascii="Arial" w:hAnsi="Arial"/>
          <w:sz w:val="16"/>
          <w:szCs w:val="16"/>
        </w:rPr>
        <w:t xml:space="preserve"> Dane osobowe nie będą przekazywane do państwa trzeciego/organizacji międzynarodowej.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 xml:space="preserve">7) </w:t>
      </w:r>
      <w:r>
        <w:rPr>
          <w:rFonts w:eastAsia="Times New Roman" w:cs="Arial" w:ascii="Arial" w:hAnsi="Arial"/>
          <w:sz w:val="16"/>
          <w:szCs w:val="16"/>
          <w:lang w:eastAsia="pl-PL"/>
        </w:rPr>
        <w:t>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>8)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Ma Pani/Pan prawo wniesienia skargi do organu nadzorczego, którym jest Prezes Urzędu Ochrony Danych Osobowych, gdy uznają Państwo, że przetwarzanie państwa danych osobowych narusza przepisy powszechnie obowiązującego prawa.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>9)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Podanie Pani/Pana danych osobowych jest wymogiem ustawowym i wynika z realizacji obowiązków wynikających z przepisów prawa. 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>10)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Konsekwencją odmowy podania danych osobowych będzie odmowa załatwienia Pani/Pana sprawy, wynikająca z formalnej i prawnej niemożności jej rozstrzygnięcia.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>11)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Pana/Pani dane osobowe nie podlegają zautomatyzowanemu podejmowaniu decyzji.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16"/>
          <w:szCs w:val="16"/>
          <w:lang w:eastAsia="pl-PL"/>
        </w:rPr>
        <w:t>………………………………</w:t>
      </w:r>
      <w:r>
        <w:rPr>
          <w:rFonts w:eastAsia="Times New Roman" w:cs="Arial" w:ascii="Arial" w:hAnsi="Arial"/>
          <w:sz w:val="16"/>
          <w:szCs w:val="16"/>
          <w:lang w:eastAsia="pl-PL"/>
        </w:rPr>
        <w:t>..…………….                                                 ……..………………………………………………………</w:t>
      </w:r>
    </w:p>
    <w:p>
      <w:pPr>
        <w:pStyle w:val="Normal"/>
        <w:spacing w:lineRule="auto" w:line="240" w:before="0" w:after="0"/>
        <w:ind w:firstLine="708"/>
        <w:rPr/>
      </w:pPr>
      <w:r>
        <w:rPr>
          <w:rFonts w:eastAsia="Times New Roman" w:cs="Arial" w:ascii="Arial" w:hAnsi="Arial"/>
          <w:sz w:val="20"/>
          <w:szCs w:val="20"/>
          <w:vertAlign w:val="superscript"/>
          <w:lang w:eastAsia="pl-PL"/>
        </w:rPr>
        <w:t xml:space="preserve"> </w:t>
      </w:r>
      <w:r>
        <w:rPr>
          <w:rFonts w:eastAsia="Times New Roman" w:cs="Arial" w:ascii="Arial" w:hAnsi="Arial"/>
          <w:sz w:val="20"/>
          <w:szCs w:val="20"/>
          <w:vertAlign w:val="superscript"/>
          <w:lang w:eastAsia="pl-PL"/>
        </w:rPr>
        <w:t xml:space="preserve">miejscowość, data                                                         </w:t>
        <w:tab/>
        <w:tab/>
        <w:tab/>
        <w:t xml:space="preserve"> podpis opiekuna społecznego zwierząt </w:t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  <w:sz w:val="16"/>
          <w:szCs w:val="16"/>
        </w:rPr>
        <w:t xml:space="preserve">Załącznik Nr 2 do programu opieki nad zwierzętami      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  <w:sz w:val="16"/>
          <w:szCs w:val="16"/>
        </w:rPr>
        <w:t>bezdomnymi oraz zapobiegania bezdomności zwierząt</w:t>
      </w:r>
    </w:p>
    <w:p>
      <w:pPr>
        <w:pStyle w:val="Normal"/>
        <w:spacing w:before="0" w:after="0"/>
        <w:ind w:left="570" w:hanging="0"/>
        <w:contextualSpacing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ind w:left="570" w:hanging="0"/>
        <w:contextualSpacing/>
        <w:jc w:val="center"/>
        <w:rPr/>
      </w:pPr>
      <w:r>
        <w:rPr>
          <w:rFonts w:cs="Arial" w:ascii="Arial" w:hAnsi="Arial"/>
          <w:b/>
        </w:rPr>
        <w:t>Oświadczenie dotyczące wykonania zabiegu weterynaryjnego w ramach programu opieki nad zwierzętami  bezdomnymi oraz zapobiegania bezdomności zwierząt domowych na terenie Gminy Miejskiej Ostróda.</w:t>
      </w:r>
    </w:p>
    <w:p>
      <w:pPr>
        <w:pStyle w:val="Normal"/>
        <w:spacing w:before="0" w:after="0"/>
        <w:ind w:left="570" w:hanging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spacing w:before="0" w:after="0"/>
        <w:contextualSpacing/>
        <w:rPr/>
      </w:pPr>
      <w:r>
        <w:rPr>
          <w:rFonts w:cs="Arial" w:ascii="Arial" w:hAnsi="Arial"/>
        </w:rPr>
        <w:t>Właściciel/Opiekun zwierzęcia .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spacing w:before="0" w:after="0"/>
        <w:contextualSpacing/>
        <w:rPr/>
      </w:pPr>
      <w:r>
        <w:rPr>
          <w:rFonts w:cs="Arial" w:ascii="Arial" w:hAnsi="Arial"/>
        </w:rPr>
        <w:t>Adres zamieszkania właściciela / opiekuna zwierzęcia, numer telefonu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..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Arial" w:ascii="Arial" w:hAnsi="Arial"/>
        </w:rPr>
        <w:t>Gatunek zwierzęcia kot/pies/ślepy miot, maść, płeć, nr identyfikacyjny: 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Arial" w:ascii="Arial" w:hAnsi="Arial"/>
        </w:rPr>
        <w:t>Rodzaj wykonanego zabiegu sterylizacja/kastracja/uśpienie ślepego miotu, czipowanie……………………………………………………………………………………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Arial" w:ascii="Arial" w:hAnsi="Arial"/>
        </w:rPr>
        <w:t xml:space="preserve">Dołączam kserokopię wykonania zaszczepienia psa  przeciw wściekliźnie </w:t>
        <w:br/>
        <w:t>w bieżącym roku: TAK/NIE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Arial" w:ascii="Arial" w:hAnsi="Arial"/>
        </w:rPr>
        <w:t xml:space="preserve">Potwierdzam opłacenie lekarzowi weterynarii 50% kosztów zabiegu sterylizacji/kastracji w kwocie…..………………………………………………………….. </w:t>
      </w:r>
    </w:p>
    <w:p>
      <w:pPr>
        <w:pStyle w:val="Normal"/>
        <w:spacing w:before="0" w:after="0"/>
        <w:ind w:left="930" w:hanging="0"/>
        <w:contextualSpacing/>
        <w:jc w:val="both"/>
        <w:rPr/>
      </w:pPr>
      <w:r>
        <w:rPr>
          <w:rFonts w:cs="Arial" w:ascii="Arial" w:hAnsi="Arial"/>
        </w:rPr>
        <w:t>słownie złotych:………………………………………………..…………………………….</w:t>
      </w:r>
    </w:p>
    <w:p>
      <w:pPr>
        <w:pStyle w:val="Normal"/>
        <w:spacing w:before="0" w:after="0"/>
        <w:ind w:left="930" w:hanging="0"/>
        <w:contextualSpacing/>
        <w:jc w:val="both"/>
        <w:rPr/>
      </w:pPr>
      <w:r>
        <w:rPr>
          <w:rFonts w:cs="Arial" w:ascii="Arial" w:hAnsi="Arial"/>
        </w:rPr>
        <w:t>oraz zobowiązuję się do szczególnej opieki nad zwierzęciem w okresie po zabiegu.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spacing w:before="0" w:after="0"/>
        <w:jc w:val="center"/>
        <w:rPr/>
      </w:pPr>
      <w:r>
        <w:rPr>
          <w:rFonts w:eastAsia="Times New Roman" w:cs="Arial" w:ascii="Arial" w:hAnsi="Arial"/>
          <w:b/>
          <w:bCs/>
          <w:sz w:val="16"/>
          <w:szCs w:val="16"/>
          <w:lang w:eastAsia="pl-PL"/>
        </w:rPr>
        <w:t>PRZETWARZANIE DANYCH OSOBOWYCH - KLAUZULA INFORMACYJNA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 xml:space="preserve">Na podstawie art. 13 ust. 1 i 2 rozporządzenia Parlamentu Europejskiego i Rady (UE) w sprawie ochrony osób fizycznych w związku z przetwarzaniem danych osobowych i w sprawie swobodnego przepływu takich danych oraz uchylenia dyrektywy 95/46/WE  o ochronie danych osobowych z dnia 27 kwietnia 2016 r. (Dz. Urz. UE L 119 z 04.05.2016 r.) dalej RODO informuję, że: 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>1)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Administratorem Pani/Pana danych osobowych jest Gmina Miejska Ostróda reprezentowana przez Burmistrza Miasta, </w:t>
        <w:br/>
        <w:t>14-100 Ostróda, ul. Mickiewicza 24; tel. 89 642 94 00,</w:t>
      </w:r>
      <w:r>
        <w:rPr>
          <w:rFonts w:cs="Arial" w:ascii="Arial" w:hAnsi="Arial"/>
          <w:sz w:val="16"/>
          <w:szCs w:val="16"/>
        </w:rPr>
        <w:t xml:space="preserve"> e-mail: um@um.ostroda.pl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>2)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Administrator wyznaczył Inspektora Ochrony Danych, kontakt: Jacek Pietrzyk tel. 89 642 94 30.  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>3)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Pani/Pana dane osobowe przetwarzane będą w celu: 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50" w:before="0" w:after="0"/>
        <w:ind w:left="313" w:hanging="360"/>
        <w:jc w:val="both"/>
        <w:rPr/>
      </w:pPr>
      <w:r>
        <w:rPr>
          <w:rFonts w:eastAsia="Times New Roman" w:cs="Arial" w:ascii="Arial" w:hAnsi="Arial"/>
          <w:sz w:val="16"/>
          <w:szCs w:val="16"/>
          <w:lang w:eastAsia="pl-PL"/>
        </w:rPr>
        <w:t>wypełnienia obowiązku prawnego ciążącego na administratorze (art. 6 ust. 1, lit. c RODO);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50" w:before="0" w:after="0"/>
        <w:ind w:left="313" w:hanging="360"/>
        <w:jc w:val="both"/>
        <w:rPr/>
      </w:pPr>
      <w:r>
        <w:rPr>
          <w:rFonts w:eastAsia="Times New Roman" w:cs="Arial" w:ascii="Arial" w:hAnsi="Arial"/>
          <w:sz w:val="16"/>
          <w:szCs w:val="16"/>
          <w:lang w:eastAsia="pl-PL"/>
        </w:rPr>
        <w:t xml:space="preserve">wykonania zadania realizowanego w interesie publicznym lub w ramach sprawowania władzy publicznej powierzonej administratorowi (art. 6 ust. 1, lit. e RODO); 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312" w:hanging="357"/>
        <w:jc w:val="both"/>
        <w:rPr/>
      </w:pPr>
      <w:r>
        <w:rPr>
          <w:rFonts w:eastAsia="Times New Roman" w:cs="Arial" w:ascii="Arial" w:hAnsi="Arial"/>
          <w:sz w:val="16"/>
          <w:szCs w:val="16"/>
          <w:lang w:eastAsia="pl-PL"/>
        </w:rPr>
        <w:t xml:space="preserve">realizacji zawartych umów (art. 6 ust. 1, lit. b RODO); 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313" w:hanging="360"/>
        <w:jc w:val="both"/>
        <w:rPr/>
      </w:pPr>
      <w:r>
        <w:rPr>
          <w:rFonts w:eastAsia="Times New Roman" w:cs="Arial" w:ascii="Arial" w:hAnsi="Arial"/>
          <w:sz w:val="16"/>
          <w:szCs w:val="16"/>
          <w:lang w:eastAsia="pl-PL"/>
        </w:rPr>
        <w:t xml:space="preserve">w innych przypadkach Pani/Pana dane osobowe przetwarzane będą wyłącznie na podstawie wcześniej udzielonej zgody w zakresie i celu określonym w treści zgody  (art. 6 ust. 1, lit. a RODO). Przysługuje Pani/Panu prawo do cofnięcia </w:t>
        <w:br/>
        <w:t>w dowolnym momencie zgody na przetwarzanie danych osobowych.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 xml:space="preserve">4) </w:t>
      </w:r>
      <w:r>
        <w:rPr>
          <w:rFonts w:eastAsia="Times New Roman" w:cs="Arial" w:ascii="Arial" w:hAnsi="Arial"/>
          <w:sz w:val="16"/>
          <w:szCs w:val="16"/>
          <w:lang w:eastAsia="pl-PL"/>
        </w:rPr>
        <w:t>Pani/Pana dane mogą zostać przekazane: – organom władzy publicznej oraz podmiotom wykonującym zadania publiczne lub działającym na zlecenie organów władzy publicznej,                   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 xml:space="preserve">5) 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Pana/Pani dane osobowe przechowywane będą przez okres niezbędny do realizacji wskazanych w  pkt. 3 celów, a  po tym czasie przez okres oraz w zakresie wymaganym przez przepisy obowiązującego prawa w tym Rozporządzenia Prezesa Rady Ministrów z dnia 18 stycznia 2011 r.      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</w:t>
        <w:br/>
        <w:t>i przedawnienia roszczeń. Po ustaniu lub zakończeniu przetwarzania, Państwa dane osobowe zostaną  usunięte lub zarchiwizowane.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16"/>
          <w:szCs w:val="16"/>
        </w:rPr>
        <w:t>6)</w:t>
      </w:r>
      <w:r>
        <w:rPr>
          <w:rFonts w:cs="Arial" w:ascii="Arial" w:hAnsi="Arial"/>
          <w:sz w:val="16"/>
          <w:szCs w:val="16"/>
        </w:rPr>
        <w:t xml:space="preserve"> Dane osobowe nie będą przekazywane do państwa trzeciego/organizacji międzynarodowej.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 xml:space="preserve">7) </w:t>
      </w:r>
      <w:r>
        <w:rPr>
          <w:rFonts w:eastAsia="Times New Roman" w:cs="Arial" w:ascii="Arial" w:hAnsi="Arial"/>
          <w:sz w:val="16"/>
          <w:szCs w:val="16"/>
          <w:lang w:eastAsia="pl-PL"/>
        </w:rPr>
        <w:t>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>8)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Ma Pani/Pan prawo wniesienia skargi do organu nadzorczego, którym jest Prezes Urzędu Ochrony Danych Osobowych, gdy uznają Państwo, że przetwarzanie państwa danych osobowych narusza przepisy powszechnie obowiązującego prawa.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>9)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Podanie Pani/Pana danych osobowych jest wymogiem ustawowym i wynika z realizacji obowiązków wynikających z przepisów prawa. 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>10)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Konsekwencją odmowy podania danych osobowych będzie odmowa załatwienia Pani/Pana sprawy, wynikająca z formalnej i prawnej niemożności jej rozstrzygnięcia.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sz w:val="16"/>
          <w:szCs w:val="16"/>
          <w:lang w:eastAsia="pl-PL"/>
        </w:rPr>
        <w:t>11)</w:t>
      </w:r>
      <w:r>
        <w:rPr>
          <w:rFonts w:eastAsia="Times New Roman" w:cs="Arial" w:ascii="Arial" w:hAnsi="Arial"/>
          <w:sz w:val="16"/>
          <w:szCs w:val="16"/>
          <w:lang w:eastAsia="pl-PL"/>
        </w:rPr>
        <w:t xml:space="preserve"> Pana/Pani dane osobowe nie podlegają zautomatyzowanemu podejmowaniu decyzji.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</w:rPr>
        <w:t>Podpis właściciela zwierzęcia ………………………………………………………..……………….</w:t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</w:rPr>
        <w:t>Miejscowość, data ……..……………..……….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="Calibr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200" w:hanging="360"/>
      </w:pPr>
      <w:rPr>
        <w:rFonts w:ascii="Arial" w:hAnsi="Arial" w:eastAsia="Calibri" w:cs="Arial"/>
        <w:color w:val="auto"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false"/>
        <w:rFonts w:ascii="Arial" w:hAnsi="Arial" w:eastAsia="Calibr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930" w:hanging="360"/>
      </w:pPr>
      <w:rPr>
        <w:rFonts w:ascii="Arial" w:hAnsi="Arial" w:eastAsia="Calibri" w:cs="Arial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eastAsia="Calibri" w:cs="Arial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Arial" w:hAnsi="Arial" w:eastAsia="Calibri" w:cs="Arial"/>
      </w:rPr>
    </w:lvl>
    <w:lvl w:ilvl="2">
      <w:start w:val="2"/>
      <w:numFmt w:val="decimal"/>
      <w:lvlText w:val="%3.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1395" w:hanging="360"/>
      </w:pPr>
      <w:rPr>
        <w:rFonts w:ascii="Arial" w:hAnsi="Arial" w:eastAsia="Calibri" w:cs="Arial"/>
      </w:rPr>
    </w:lvl>
    <w:lvl w:ilvl="1">
      <w:start w:val="1"/>
      <w:numFmt w:val="lowerLetter"/>
      <w:lvlText w:val="%2."/>
      <w:lvlJc w:val="left"/>
      <w:pPr>
        <w:ind w:left="2115" w:hanging="360"/>
      </w:pPr>
    </w:lvl>
    <w:lvl w:ilvl="2">
      <w:start w:val="1"/>
      <w:numFmt w:val="lowerRoman"/>
      <w:lvlText w:val="%3."/>
      <w:lvlJc w:val="right"/>
      <w:pPr>
        <w:ind w:left="2835" w:hanging="180"/>
      </w:pPr>
    </w:lvl>
    <w:lvl w:ilvl="3">
      <w:start w:val="1"/>
      <w:numFmt w:val="decimal"/>
      <w:lvlText w:val="%4."/>
      <w:lvlJc w:val="left"/>
      <w:pPr>
        <w:ind w:left="3555" w:hanging="360"/>
      </w:pPr>
    </w:lvl>
    <w:lvl w:ilvl="4">
      <w:start w:val="1"/>
      <w:numFmt w:val="lowerLetter"/>
      <w:lvlText w:val="%5."/>
      <w:lvlJc w:val="left"/>
      <w:pPr>
        <w:ind w:left="4275" w:hanging="360"/>
      </w:pPr>
    </w:lvl>
    <w:lvl w:ilvl="5">
      <w:start w:val="1"/>
      <w:numFmt w:val="lowerRoman"/>
      <w:lvlText w:val="%6."/>
      <w:lvlJc w:val="right"/>
      <w:pPr>
        <w:ind w:left="4995" w:hanging="180"/>
      </w:pPr>
    </w:lvl>
    <w:lvl w:ilvl="6">
      <w:start w:val="1"/>
      <w:numFmt w:val="decimal"/>
      <w:lvlText w:val="%7."/>
      <w:lvlJc w:val="left"/>
      <w:pPr>
        <w:ind w:left="5715" w:hanging="360"/>
      </w:pPr>
    </w:lvl>
    <w:lvl w:ilvl="7">
      <w:start w:val="1"/>
      <w:numFmt w:val="lowerLetter"/>
      <w:lvlText w:val="%8."/>
      <w:lvlJc w:val="left"/>
      <w:pPr>
        <w:ind w:left="6435" w:hanging="360"/>
      </w:pPr>
    </w:lvl>
    <w:lvl w:ilvl="8">
      <w:start w:val="1"/>
      <w:numFmt w:val="lowerRoman"/>
      <w:lvlText w:val="%9."/>
      <w:lvlJc w:val="right"/>
      <w:pPr>
        <w:ind w:left="7155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206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11d89"/>
    <w:rPr>
      <w:rFonts w:ascii="Tahoma" w:hAnsi="Tahoma" w:eastAsia="Calibri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a8206e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a8206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11d8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Application>LibreOffice/6.3.2.2$Windows_x86 LibreOffice_project/98b30e735bda24bc04ab42594c85f7fd8be07b9c</Application>
  <Pages>9</Pages>
  <Words>2831</Words>
  <Characters>19141</Characters>
  <CharactersWithSpaces>22033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2018-12-05T13:05:00Z</dcterms:created>
  <dc:creator>I.Belowska</dc:creator>
  <dc:description/>
  <dc:language>pl-PL</dc:language>
  <cp:lastModifiedBy/>
  <cp:lastPrinted>2019-11-08T12:22:16Z</cp:lastPrinted>
  <dcterms:modified xsi:type="dcterms:W3CDTF">2019-11-13T15:00:30Z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