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9849CC" w:rsidP="002B47B2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otacjaw……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w§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*/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niż…</w:t>
      </w:r>
      <w:r w:rsidR="00A50A74" w:rsidRPr="00C4681E">
        <w:t>…….</w:t>
      </w:r>
      <w:r w:rsidR="00CD17D1" w:rsidRPr="00C4681E">
        <w:t>…%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9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10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2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 xml:space="preserve">Wykonanie części zadania przez podmiot niebędący stroną umowy </w:t>
      </w:r>
      <w:r w:rsidR="005B35F0">
        <w:br/>
      </w:r>
      <w:r w:rsidRPr="00C4681E">
        <w:t>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3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Pr="00C4681E">
        <w:t xml:space="preserve"> jest</w:t>
      </w:r>
      <w:r w:rsidR="00A06A09" w:rsidRPr="00C4681E">
        <w:t>/są</w:t>
      </w:r>
      <w:r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Pr="00C4681E">
        <w:t xml:space="preserve"> zachować procentowy udział dotacji w</w:t>
      </w:r>
      <w:r w:rsidR="00A06A09" w:rsidRPr="00C4681E">
        <w:t> </w:t>
      </w:r>
      <w:r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4923A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Pr="00C4681E">
        <w:t>.</w:t>
      </w:r>
    </w:p>
    <w:p w:rsidR="000C02AB" w:rsidRPr="00C4681E" w:rsidRDefault="006E156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Przekroczenie limit</w:t>
      </w:r>
      <w:r w:rsidR="00865462" w:rsidRPr="00C4681E">
        <w:t>u</w:t>
      </w:r>
      <w:r w:rsidRPr="00C4681E">
        <w:t xml:space="preserve">, o </w:t>
      </w:r>
      <w:r w:rsidR="00350AA3" w:rsidRPr="00C4681E">
        <w:t xml:space="preserve">którym </w:t>
      </w:r>
      <w:r w:rsidRPr="00C4681E">
        <w:t xml:space="preserve">mowa w ust. 3, uważa się za pobranie dotacji </w:t>
      </w:r>
      <w:r w:rsidR="009F0AA7" w:rsidRPr="00C4681E">
        <w:br/>
      </w:r>
      <w:r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niż.……%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niż……%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4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5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D56DA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Zleceniodawcamożewezwać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Pr="00C4681E">
        <w:rPr>
          <w:rFonts w:ascii="Times New Roman" w:hAnsi="Times New Roman"/>
        </w:rPr>
        <w:t>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……………201</w:t>
      </w:r>
      <w:r w:rsidR="00B91746"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*/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506D80" w:rsidRPr="00C4681E">
        <w:rPr>
          <w:rFonts w:ascii="Times New Roman" w:hAnsi="Times New Roman"/>
        </w:rPr>
        <w:t>201</w:t>
      </w:r>
      <w:r w:rsidR="00B91746"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6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 xml:space="preserve">eniasprawozdania </w:t>
      </w:r>
      <w:r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8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235DE4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20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3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</w:t>
      </w:r>
      <w:r w:rsidR="00F44F45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4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6D7495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D1" w:rsidRDefault="00BF25D1" w:rsidP="00B8414F">
      <w:r>
        <w:separator/>
      </w:r>
    </w:p>
  </w:endnote>
  <w:endnote w:type="continuationSeparator" w:id="1">
    <w:p w:rsidR="00BF25D1" w:rsidRDefault="00BF25D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0717C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D40F8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D1" w:rsidRDefault="00BF25D1" w:rsidP="00B8414F">
      <w:r>
        <w:separator/>
      </w:r>
    </w:p>
  </w:footnote>
  <w:footnote w:type="continuationSeparator" w:id="1">
    <w:p w:rsidR="00BF25D1" w:rsidRDefault="00BF25D1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7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10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1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4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5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6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8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3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4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17C9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200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5DC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5F0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7D7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7DA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0F8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5D1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891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3B1C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DF7C5B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4F45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Gorzelewski</cp:lastModifiedBy>
  <cp:revision>2</cp:revision>
  <cp:lastPrinted>2016-05-31T12:49:00Z</cp:lastPrinted>
  <dcterms:created xsi:type="dcterms:W3CDTF">2018-01-26T09:27:00Z</dcterms:created>
  <dcterms:modified xsi:type="dcterms:W3CDTF">2018-01-26T09:27:00Z</dcterms:modified>
</cp:coreProperties>
</file>