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FA72" w14:textId="77777777" w:rsidR="005F55D3" w:rsidRDefault="005F55D3">
      <w:pPr>
        <w:rPr>
          <w:rFonts w:ascii="Arial" w:hAnsi="Arial"/>
        </w:rPr>
      </w:pPr>
    </w:p>
    <w:p w14:paraId="7930CB84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sz w:val="22"/>
          <w:szCs w:val="22"/>
        </w:rPr>
        <w:t>Ostróda, dnia  …………………………..</w:t>
      </w:r>
    </w:p>
    <w:p w14:paraId="5FFC7A91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(Imię i nazwisko, nazwa firmy)</w:t>
      </w:r>
    </w:p>
    <w:p w14:paraId="73F6F100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63889584" w14:textId="77777777" w:rsidR="005F55D3" w:rsidRDefault="005F55D3">
      <w:pPr>
        <w:rPr>
          <w:rFonts w:ascii="Arial" w:hAnsi="Arial"/>
          <w:i/>
          <w:sz w:val="18"/>
          <w:szCs w:val="18"/>
        </w:rPr>
      </w:pPr>
    </w:p>
    <w:p w14:paraId="09DCE75C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</w:t>
      </w:r>
    </w:p>
    <w:p w14:paraId="7AA4784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(Adres zamieszkania/adres siedziby firmy)</w:t>
      </w:r>
    </w:p>
    <w:p w14:paraId="12A837E8" w14:textId="77777777" w:rsidR="005F55D3" w:rsidRDefault="005F55D3">
      <w:pPr>
        <w:rPr>
          <w:rFonts w:ascii="Arial" w:hAnsi="Arial"/>
          <w:sz w:val="18"/>
          <w:szCs w:val="18"/>
        </w:rPr>
      </w:pPr>
    </w:p>
    <w:p w14:paraId="5A758497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</w:t>
      </w:r>
    </w:p>
    <w:p w14:paraId="696C6F5E" w14:textId="77777777" w:rsidR="005F55D3" w:rsidRDefault="005653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(NIP, KRS)</w:t>
      </w:r>
    </w:p>
    <w:p w14:paraId="7FF9532B" w14:textId="77777777" w:rsidR="005F55D3" w:rsidRDefault="005653CD">
      <w:pPr>
        <w:ind w:left="588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BURMISTRZ </w:t>
      </w:r>
      <w:r>
        <w:rPr>
          <w:rFonts w:ascii="Arial" w:hAnsi="Arial"/>
          <w:b/>
          <w:bCs/>
          <w:sz w:val="22"/>
          <w:szCs w:val="22"/>
        </w:rPr>
        <w:br/>
        <w:t>MIASTA OSTRÓDA</w:t>
      </w:r>
    </w:p>
    <w:p w14:paraId="1AF899A6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4E2B470D" w14:textId="77777777" w:rsidR="005F55D3" w:rsidRDefault="005653C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Wniosek o wygaszenie zezwolenia na sprzedaż napojów alkoholowych</w:t>
      </w:r>
    </w:p>
    <w:p w14:paraId="6D519E14" w14:textId="77777777" w:rsidR="005F55D3" w:rsidRDefault="005F55D3">
      <w:pPr>
        <w:jc w:val="both"/>
        <w:rPr>
          <w:rFonts w:ascii="Arial" w:hAnsi="Arial"/>
          <w:b/>
          <w:sz w:val="22"/>
          <w:szCs w:val="22"/>
        </w:rPr>
      </w:pPr>
    </w:p>
    <w:p w14:paraId="6F2A55BB" w14:textId="77777777" w:rsidR="005F55D3" w:rsidRDefault="005653CD">
      <w:pPr>
        <w:numPr>
          <w:ilvl w:val="0"/>
          <w:numId w:val="1"/>
        </w:numPr>
        <w:ind w:left="284" w:hanging="284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14:paraId="4627D980" w14:textId="77777777" w:rsidR="005F55D3" w:rsidRDefault="005F55D3">
      <w:pPr>
        <w:ind w:left="284"/>
        <w:jc w:val="both"/>
        <w:rPr>
          <w:rFonts w:ascii="Arial" w:hAnsi="Arial"/>
          <w:i/>
          <w:sz w:val="22"/>
          <w:szCs w:val="22"/>
        </w:rPr>
      </w:pPr>
    </w:p>
    <w:p w14:paraId="01CFD30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do 4,5% zawartości alkoholu oraz na piwo*</w:t>
      </w:r>
    </w:p>
    <w:p w14:paraId="1CDE762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4,5% do 18% zawartości alkoholu (z wyjątkiem piwa)*</w:t>
      </w:r>
    </w:p>
    <w:p w14:paraId="1D667C47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powyżej 18% zawartości alkoholu*</w:t>
      </w:r>
    </w:p>
    <w:p w14:paraId="7FBA6151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C34631A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Nazwa punktu sprzedaży …………………………………………..…………………………</w:t>
      </w:r>
    </w:p>
    <w:p w14:paraId="70CAADE4" w14:textId="77777777" w:rsidR="005F55D3" w:rsidRDefault="005F55D3">
      <w:pPr>
        <w:jc w:val="both"/>
        <w:rPr>
          <w:rFonts w:ascii="Arial" w:hAnsi="Arial"/>
          <w:sz w:val="22"/>
          <w:szCs w:val="22"/>
        </w:rPr>
      </w:pPr>
    </w:p>
    <w:p w14:paraId="2A7DEEAD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Adres punktu sprzedaży ……..……….………………………………………………………</w:t>
      </w:r>
    </w:p>
    <w:p w14:paraId="3C3A3D96" w14:textId="77777777" w:rsidR="005F55D3" w:rsidRDefault="005653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 w14:paraId="21597C0F" w14:textId="77777777" w:rsidR="005F55D3" w:rsidRDefault="005653CD">
      <w:pPr>
        <w:jc w:val="both"/>
      </w:pPr>
      <w:r>
        <w:rPr>
          <w:rFonts w:ascii="Arial" w:hAnsi="Arial"/>
          <w:sz w:val="22"/>
          <w:szCs w:val="22"/>
        </w:rPr>
        <w:t>4. Wygaszenie zezwoleń/zezwolenia</w:t>
      </w:r>
      <w:r>
        <w:rPr>
          <w:rStyle w:val="Zakotwicze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 xml:space="preserve"> następuje z art. 18 ust.12 ustawy o wychowaniu </w:t>
      </w:r>
      <w:r>
        <w:rPr>
          <w:rFonts w:ascii="Arial" w:hAnsi="Arial"/>
          <w:sz w:val="22"/>
          <w:szCs w:val="22"/>
        </w:rPr>
        <w:br/>
        <w:t xml:space="preserve">w trzeźwości i przeciwdziałaniu alkoholizmowi w związku z: </w:t>
      </w:r>
    </w:p>
    <w:p w14:paraId="00F919C1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likwidacją punktu sprzedaży napojów alkoholowych*</w:t>
      </w:r>
    </w:p>
    <w:p w14:paraId="6F5DAD78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rodzaju działalności punktu sprzedaży*</w:t>
      </w:r>
    </w:p>
    <w:p w14:paraId="77D4C2D0" w14:textId="77777777" w:rsidR="005F55D3" w:rsidRDefault="005653CD">
      <w:pPr>
        <w:jc w:val="both"/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22"/>
          <w:szCs w:val="22"/>
        </w:rPr>
        <w:t>zmianą składu osobowego wspólników spółki cywilnej*.</w:t>
      </w:r>
    </w:p>
    <w:p w14:paraId="3842926F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CF88350" w14:textId="77777777" w:rsidR="005F55D3" w:rsidRDefault="005653CD">
      <w:r>
        <w:rPr>
          <w:rFonts w:ascii="Arial" w:hAnsi="Arial"/>
        </w:rPr>
        <w:t xml:space="preserve">                                                                             ………………………………………….</w:t>
      </w:r>
    </w:p>
    <w:p w14:paraId="14D28FD9" w14:textId="77777777" w:rsidR="005F55D3" w:rsidRDefault="005653C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</w:t>
      </w:r>
      <w:r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6"/>
          <w:szCs w:val="16"/>
        </w:rPr>
        <w:t>podpis wnioskodawcy)</w:t>
      </w:r>
    </w:p>
    <w:p w14:paraId="6CE52E01" w14:textId="77777777" w:rsidR="005F55D3" w:rsidRDefault="005653CD">
      <w:pPr>
        <w:spacing w:before="120"/>
        <w:jc w:val="both"/>
      </w:pPr>
      <w:r>
        <w:rPr>
          <w:rFonts w:ascii="Arial" w:hAnsi="Arial"/>
        </w:rPr>
        <w:t xml:space="preserve">     </w:t>
      </w:r>
    </w:p>
    <w:p w14:paraId="2F22C2B7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394C51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D5AD32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00649043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2CFF1A2E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E9B015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B8E614F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3037E84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6BD761DB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40D1FBE1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52B8C12D" w14:textId="77777777" w:rsidR="005F55D3" w:rsidRDefault="005F55D3">
      <w:pPr>
        <w:spacing w:before="120"/>
        <w:jc w:val="both"/>
        <w:rPr>
          <w:rFonts w:ascii="Arial" w:hAnsi="Arial" w:cs="Arial"/>
          <w:sz w:val="16"/>
          <w:szCs w:val="16"/>
        </w:rPr>
      </w:pPr>
    </w:p>
    <w:p w14:paraId="14D7BE68" w14:textId="77777777" w:rsidR="005F55D3" w:rsidRDefault="005F55D3">
      <w:pPr>
        <w:jc w:val="both"/>
        <w:rPr>
          <w:rFonts w:ascii="Arial" w:eastAsia="Arial" w:hAnsi="Arial" w:cs="Arial"/>
          <w:sz w:val="16"/>
          <w:szCs w:val="16"/>
        </w:rPr>
      </w:pPr>
    </w:p>
    <w:p w14:paraId="33B05434" w14:textId="77777777" w:rsidR="005F55D3" w:rsidRDefault="005653CD">
      <w:pPr>
        <w:spacing w:before="120"/>
        <w:jc w:val="both"/>
      </w:pPr>
      <w:r>
        <w:rPr>
          <w:rFonts w:ascii="Arial" w:hAnsi="Arial"/>
        </w:rPr>
        <w:lastRenderedPageBreak/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KLAUZULA INFORMACYJNA ZEZWOLENIA NA SPRZEDAŻ NAPOJÓW  ALKOHOLOWYCH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Zgodnie  z  art.  13.  ust.1  i  ust.  2  </w:t>
      </w:r>
      <w:r>
        <w:rPr>
          <w:rFonts w:ascii="Arial" w:hAnsi="Arial" w:cs="Arial"/>
          <w:bCs/>
          <w:sz w:val="16"/>
          <w:szCs w:val="16"/>
        </w:rPr>
        <w:t>rozporządzenia Parlamentu Europejskiego i Rady (UE)   w sprawie ochrony osób fizycznych  w związku z przetwarzaniem danych osobowych    i w sprawie swobodnego przepływu takich danych oraz uchylenia dyrektywy 95/46/WE    o ochronie danych osobowych z dnia 27 kwietnia 2016 r. (Dz. Urz. UE L 119 z 04.05.2016 r.)</w:t>
      </w:r>
      <w:r>
        <w:rPr>
          <w:rFonts w:ascii="Arial" w:hAnsi="Arial" w:cs="Arial"/>
          <w:sz w:val="16"/>
          <w:szCs w:val="16"/>
        </w:rPr>
        <w:t xml:space="preserve"> informuję:  </w:t>
      </w:r>
    </w:p>
    <w:p w14:paraId="0E9B201E" w14:textId="77777777" w:rsidR="005F55D3" w:rsidRDefault="005653CD">
      <w:pPr>
        <w:spacing w:before="120"/>
        <w:jc w:val="both"/>
      </w:pPr>
      <w:r>
        <w:rPr>
          <w:rFonts w:ascii="Arial" w:hAnsi="Arial" w:cs="Arial"/>
          <w:sz w:val="16"/>
          <w:szCs w:val="16"/>
        </w:rPr>
        <w:t xml:space="preserve">1.Administratorem  Pani/Pana  danych  osobowych  jest Gmina Miejska Ostróda, którą reprezentuje Burmistrz Miasta Ostróda.           2.Administrator wyznaczył Inspektora  Ochrony  Danych, kontakt Jacek Pietrzyk tel.896429430                                                          </w:t>
      </w:r>
    </w:p>
    <w:p w14:paraId="702BCE7A" w14:textId="77777777" w:rsidR="005F55D3" w:rsidRDefault="005653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3.Pani/Pana   dane   osobowe   przetwarzane  będą  w  celu udzielenia   zezwolenia na sprzedaż napojów alkoholowych  na  podstawie ustawy z dnia 26 października 1982  r. o wychowaniu w trzeźwości i przeciwdziałaniu alkoholizmowi, zgodnie                     z art. 18)                                       </w:t>
      </w:r>
    </w:p>
    <w:p w14:paraId="5B9D0545" w14:textId="77777777" w:rsidR="005F55D3" w:rsidRDefault="005653CD">
      <w:pPr>
        <w:ind w:left="-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4. Odbiorcą Pani/Pana  danych  osobowych  będzie Miejska  Komisja  Rozwiązywania Problemów Alkoholowych.</w:t>
      </w:r>
    </w:p>
    <w:p w14:paraId="31E01816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Pani/Pana dane osobowe nie będą przekazywane do państwa trzeciego/organizacji międzynarodowej.</w:t>
      </w:r>
    </w:p>
    <w:p w14:paraId="7D08CCA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Pani/Pana  dane  osobowe  będą  przechowywane  przez okres  przewidziany   w Instrukcji kancelaryjnej, stanowiącej załącznik  nr 1 do rozporządzenia Prezesa Rady Ministrów  z dnia 18 stycznia 2011 r. w sprawie instrukcji  kancelaryjnej, jednolitych rzeczowych wykazów akt oraz instrukcji w sprawie organizacji i zakresu działania archiwów zakładowych  (Dz. U. z 2011 r. Nr 14, poz. 67 i Nr 27, poz. 140);</w:t>
      </w:r>
    </w:p>
    <w:p w14:paraId="55A0C3AA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7. Posiada   Pani/Pan prawo  dostępu do  treści  swoich  danych  oraz prawo </w:t>
      </w:r>
      <w:bookmarkStart w:id="0" w:name="__UnoMark__245_1902832110"/>
      <w:bookmarkEnd w:id="0"/>
      <w:r>
        <w:rPr>
          <w:rFonts w:ascii="Arial" w:eastAsia="Arial" w:hAnsi="Arial" w:cs="Arial"/>
          <w:sz w:val="16"/>
          <w:szCs w:val="16"/>
        </w:rPr>
        <w:t xml:space="preserve"> ich sprostowania,  usunięcia, ograniczenia   przetwarzania,   prawo   do przenoszenia danych,   prawo wniesienia   sprzeciwu, prawo  do  cofnięcia  zgody w   dowolnym momencie bez wpływu na zgodność  z prawem  przetwarzania (jeżeli przetwarzanie odbywa się na podstawie zgody), którego dokonano na podstawie zgody przed jej cofnięciem;</w:t>
      </w:r>
    </w:p>
    <w:p w14:paraId="137F413A" w14:textId="3D879EFA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8. W przypadku, gdy uzna Pan/Pani iż przetwarzanie danych osobowych Pani/Pana dotyczących  narusza  przepisy  ogólnego  rozporządzenia  o  ochronie  danych osobowych    z  dnia  27  kwietnia  2016  r. ma  Pan/Pani  prawo  do  wniesienia  skargi do Prezesa Urzędu Ochrony Danych Osobowych </w:t>
      </w:r>
    </w:p>
    <w:p w14:paraId="60E5292C" w14:textId="77777777" w:rsidR="00AE7F59" w:rsidRPr="00AE7F59" w:rsidRDefault="00AE7F59" w:rsidP="00AE7F59">
      <w:pPr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Adres korespondencyjny: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Urząd Ochrony Danych Osobowych, ul. Moniuszki 1A, 00-014 Warszawa. </w:t>
      </w:r>
    </w:p>
    <w:p w14:paraId="526964A6" w14:textId="77777777" w:rsidR="00AE7F59" w:rsidRPr="00AE7F59" w:rsidRDefault="00AE7F59" w:rsidP="00AE7F59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Infolinia: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606-950-000 (dni robocze, 10:00-13:00). </w:t>
      </w:r>
    </w:p>
    <w:p w14:paraId="3047066D" w14:textId="77777777" w:rsidR="00AE7F59" w:rsidRPr="00AE7F59" w:rsidRDefault="00AE7F59" w:rsidP="00AE7F59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Elektroniczna Skrzynka Podawcza: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 w:rsidRPr="00AE7F59">
        <w:rPr>
          <w:rFonts w:ascii="Arial" w:hAnsi="Arial" w:cs="Arial"/>
          <w:sz w:val="16"/>
          <w:szCs w:val="16"/>
          <w:lang w:eastAsia="pl-PL"/>
        </w:rPr>
        <w:t>ePUAP</w:t>
      </w:r>
      <w:proofErr w:type="spellEnd"/>
      <w:r w:rsidRPr="00AE7F59">
        <w:rPr>
          <w:rFonts w:ascii="Arial" w:hAnsi="Arial" w:cs="Arial"/>
          <w:sz w:val="16"/>
          <w:szCs w:val="16"/>
          <w:lang w:eastAsia="pl-PL"/>
        </w:rPr>
        <w:t>: /UODO/</w:t>
      </w:r>
      <w:proofErr w:type="spellStart"/>
      <w:r w:rsidRPr="00AE7F59">
        <w:rPr>
          <w:rFonts w:ascii="Arial" w:hAnsi="Arial" w:cs="Arial"/>
          <w:sz w:val="16"/>
          <w:szCs w:val="16"/>
          <w:lang w:eastAsia="pl-PL"/>
        </w:rPr>
        <w:t>SkrytkaESP</w:t>
      </w:r>
      <w:proofErr w:type="spellEnd"/>
      <w:r w:rsidRPr="00AE7F59">
        <w:rPr>
          <w:rFonts w:ascii="Arial" w:hAnsi="Arial" w:cs="Arial"/>
          <w:sz w:val="16"/>
          <w:szCs w:val="16"/>
          <w:lang w:eastAsia="pl-PL"/>
        </w:rPr>
        <w:t xml:space="preserve">. </w:t>
      </w:r>
    </w:p>
    <w:p w14:paraId="2FCE606F" w14:textId="77777777" w:rsidR="00AE7F59" w:rsidRPr="00AE7F59" w:rsidRDefault="00AE7F59" w:rsidP="00AE7F59">
      <w:pPr>
        <w:suppressAutoHyphens w:val="0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E-mail: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</w:t>
      </w:r>
      <w:hyperlink r:id="rId8" w:history="1">
        <w:r w:rsidRPr="00AE7F59">
          <w:rPr>
            <w:rFonts w:ascii="Arial" w:hAnsi="Arial" w:cs="Arial"/>
            <w:color w:val="0000FF"/>
            <w:sz w:val="16"/>
            <w:szCs w:val="16"/>
            <w:u w:val="single"/>
            <w:lang w:eastAsia="pl-PL"/>
          </w:rPr>
          <w:t>kancelaria@uodo.gov.pl</w:t>
        </w:r>
      </w:hyperlink>
      <w:r w:rsidRPr="00AE7F59">
        <w:rPr>
          <w:rFonts w:ascii="Arial" w:hAnsi="Arial" w:cs="Arial"/>
          <w:sz w:val="16"/>
          <w:szCs w:val="16"/>
          <w:lang w:eastAsia="pl-PL"/>
        </w:rPr>
        <w:t xml:space="preserve">. </w:t>
      </w:r>
    </w:p>
    <w:p w14:paraId="5CF30083" w14:textId="45B73699" w:rsidR="00AE7F59" w:rsidRPr="00AE7F59" w:rsidRDefault="00AE7F59" w:rsidP="00AE7F59">
      <w:pPr>
        <w:spacing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AE7F59">
        <w:rPr>
          <w:rFonts w:ascii="Arial" w:hAnsi="Arial" w:cs="Arial"/>
          <w:sz w:val="16"/>
          <w:szCs w:val="16"/>
          <w:lang w:eastAsia="pl-PL"/>
        </w:rPr>
        <w:t xml:space="preserve">  </w:t>
      </w:r>
      <w:r w:rsidRPr="00AE7F59">
        <w:rPr>
          <w:rFonts w:ascii="Arial" w:hAnsi="Arial" w:cs="Arial"/>
          <w:b/>
          <w:bCs/>
          <w:sz w:val="16"/>
          <w:szCs w:val="16"/>
          <w:lang w:eastAsia="pl-PL"/>
        </w:rPr>
        <w:t>E-mail dla mediów:</w:t>
      </w:r>
      <w:r w:rsidRPr="00AE7F59">
        <w:rPr>
          <w:rFonts w:ascii="Arial" w:hAnsi="Arial" w:cs="Arial"/>
          <w:sz w:val="16"/>
          <w:szCs w:val="16"/>
          <w:lang w:eastAsia="pl-PL"/>
        </w:rPr>
        <w:t xml:space="preserve"> </w:t>
      </w:r>
      <w:hyperlink r:id="rId9" w:history="1">
        <w:r w:rsidRPr="00AE7F59">
          <w:rPr>
            <w:rFonts w:ascii="Arial" w:hAnsi="Arial" w:cs="Arial"/>
            <w:color w:val="0000FF"/>
            <w:sz w:val="16"/>
            <w:szCs w:val="16"/>
            <w:u w:val="single"/>
            <w:lang w:eastAsia="pl-PL"/>
          </w:rPr>
          <w:t>press@uodo.gov.pl</w:t>
        </w:r>
      </w:hyperlink>
      <w:r w:rsidRPr="00AE7F59">
        <w:rPr>
          <w:rFonts w:ascii="Arial" w:hAnsi="Arial" w:cs="Arial"/>
          <w:sz w:val="16"/>
          <w:szCs w:val="16"/>
          <w:lang w:eastAsia="pl-PL"/>
        </w:rPr>
        <w:t>. </w:t>
      </w:r>
    </w:p>
    <w:p w14:paraId="13F61A33" w14:textId="77777777" w:rsidR="005F55D3" w:rsidRDefault="005653CD">
      <w:pPr>
        <w:jc w:val="both"/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9. Podanie  przez  Panią/Pana danych    osobowych    obowiązkowe,  w  zakresie  w  jakim  przesłankę przetwarzania  danych  osobowych  stanowi  przepis  prawa.  W  pozostałych  przypadkach  podanie przez Panią /Pana danych osobowych ma charakter dobrowolny. </w:t>
      </w:r>
    </w:p>
    <w:p w14:paraId="6357DEFB" w14:textId="77777777" w:rsidR="005F55D3" w:rsidRDefault="005653C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Jest  Pan/Pani  zobowiązany/a  do  ich  podania  a  konsekwencją  niepodania   danych osobowych będzie brak możliwości uzyskania zezwolenia na sprzedaż napojów alkoholowych.</w:t>
      </w:r>
    </w:p>
    <w:p w14:paraId="3D1235D3" w14:textId="77777777" w:rsidR="005F55D3" w:rsidRDefault="005F55D3">
      <w:pPr>
        <w:spacing w:before="120"/>
        <w:jc w:val="both"/>
        <w:rPr>
          <w:rFonts w:ascii="Arial" w:hAnsi="Arial"/>
        </w:rPr>
      </w:pPr>
    </w:p>
    <w:p w14:paraId="7EA7B60B" w14:textId="77777777" w:rsidR="005F55D3" w:rsidRDefault="005653CD">
      <w:pPr>
        <w:jc w:val="right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02FFAE66" w14:textId="77777777" w:rsidR="005F55D3" w:rsidRDefault="005653CD">
      <w:pPr>
        <w:tabs>
          <w:tab w:val="left" w:pos="2985"/>
        </w:tabs>
        <w:spacing w:line="360" w:lineRule="auto"/>
      </w:pPr>
      <w:r>
        <w:rPr>
          <w:rFonts w:ascii="Arial" w:hAnsi="Arial"/>
          <w:i/>
        </w:rPr>
        <w:tab/>
      </w:r>
      <w:r>
        <w:rPr>
          <w:rFonts w:ascii="Arial" w:hAnsi="Arial"/>
          <w:sz w:val="16"/>
          <w:szCs w:val="16"/>
        </w:rPr>
        <w:t xml:space="preserve"> </w:t>
      </w:r>
    </w:p>
    <w:sectPr w:rsidR="005F55D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2EAC" w14:textId="77777777" w:rsidR="008D5AA4" w:rsidRDefault="008D5AA4">
      <w:r>
        <w:separator/>
      </w:r>
    </w:p>
  </w:endnote>
  <w:endnote w:type="continuationSeparator" w:id="0">
    <w:p w14:paraId="3D33D4F7" w14:textId="77777777" w:rsidR="008D5AA4" w:rsidRDefault="008D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F3B0" w14:textId="77777777" w:rsidR="008D5AA4" w:rsidRDefault="008D5AA4">
      <w:pPr>
        <w:rPr>
          <w:sz w:val="12"/>
        </w:rPr>
      </w:pPr>
      <w:r>
        <w:separator/>
      </w:r>
    </w:p>
  </w:footnote>
  <w:footnote w:type="continuationSeparator" w:id="0">
    <w:p w14:paraId="46FFA559" w14:textId="77777777" w:rsidR="008D5AA4" w:rsidRDefault="008D5AA4">
      <w:pPr>
        <w:rPr>
          <w:sz w:val="12"/>
        </w:rPr>
      </w:pPr>
      <w:r>
        <w:continuationSeparator/>
      </w:r>
    </w:p>
  </w:footnote>
  <w:footnote w:id="1">
    <w:p w14:paraId="46803F3B" w14:textId="1F8EEBE2" w:rsidR="005F55D3" w:rsidRDefault="005653CD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Art. 18. </w:t>
      </w:r>
      <w:r>
        <w:rPr>
          <w:rFonts w:ascii="Arial" w:hAnsi="Arial" w:cs="Arial"/>
          <w:sz w:val="16"/>
          <w:szCs w:val="16"/>
        </w:rPr>
        <w:t xml:space="preserve">1. 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„organem zezwalającym” ustawy z dnia 26 października 1982 r. o wychowaniu </w:t>
      </w:r>
      <w:r>
        <w:rPr>
          <w:rFonts w:ascii="Arial" w:hAnsi="Arial" w:cs="Arial"/>
          <w:sz w:val="16"/>
          <w:szCs w:val="16"/>
        </w:rPr>
        <w:br/>
        <w:t>w trzeźwości i przeciwdziałaniu alkoholizmowi   (Dz. U. z 202</w:t>
      </w:r>
      <w:r w:rsidR="001F40B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r. poz.</w:t>
      </w:r>
      <w:r w:rsidR="009515D2">
        <w:rPr>
          <w:rFonts w:ascii="Arial" w:hAnsi="Arial" w:cs="Arial"/>
          <w:sz w:val="16"/>
          <w:szCs w:val="16"/>
        </w:rPr>
        <w:t>2151</w:t>
      </w:r>
      <w:r>
        <w:rPr>
          <w:rFonts w:ascii="Arial" w:hAnsi="Arial" w:cs="Arial"/>
          <w:sz w:val="16"/>
          <w:szCs w:val="16"/>
        </w:rPr>
        <w:t>)</w:t>
      </w:r>
    </w:p>
    <w:p w14:paraId="41069639" w14:textId="77777777" w:rsidR="005F55D3" w:rsidRDefault="005F55D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B3619"/>
    <w:multiLevelType w:val="multilevel"/>
    <w:tmpl w:val="4B765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1F7037"/>
    <w:multiLevelType w:val="multilevel"/>
    <w:tmpl w:val="829E5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1782609">
    <w:abstractNumId w:val="1"/>
  </w:num>
  <w:num w:numId="2" w16cid:durableId="117206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3"/>
    <w:rsid w:val="0018435E"/>
    <w:rsid w:val="001F40B9"/>
    <w:rsid w:val="00541F20"/>
    <w:rsid w:val="005653CD"/>
    <w:rsid w:val="005D68C4"/>
    <w:rsid w:val="005F55D3"/>
    <w:rsid w:val="006722EB"/>
    <w:rsid w:val="008A2AA2"/>
    <w:rsid w:val="008D5AA4"/>
    <w:rsid w:val="009515D2"/>
    <w:rsid w:val="00AE7F59"/>
    <w:rsid w:val="00C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63E"/>
  <w15:docId w15:val="{08CBA89F-2915-4470-88A7-707B47E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A35A0B"/>
    <w:rPr>
      <w:rFonts w:ascii="Wingdings" w:hAnsi="Wingdings"/>
      <w:sz w:val="16"/>
    </w:rPr>
  </w:style>
  <w:style w:type="character" w:customStyle="1" w:styleId="Absatz-Standardschriftart">
    <w:name w:val="Absatz-Standardschriftart"/>
    <w:qFormat/>
    <w:rsid w:val="00A35A0B"/>
  </w:style>
  <w:style w:type="character" w:customStyle="1" w:styleId="WW8Num3z1">
    <w:name w:val="WW8Num3z1"/>
    <w:qFormat/>
    <w:rsid w:val="00A35A0B"/>
    <w:rPr>
      <w:rFonts w:ascii="Wingdings" w:hAnsi="Wingdings"/>
      <w:sz w:val="16"/>
    </w:rPr>
  </w:style>
  <w:style w:type="character" w:customStyle="1" w:styleId="WW-Absatz-Standardschriftart">
    <w:name w:val="WW-Absatz-Standardschriftart"/>
    <w:qFormat/>
    <w:rsid w:val="00A35A0B"/>
  </w:style>
  <w:style w:type="character" w:customStyle="1" w:styleId="Domylnaczcionkaakapitu1">
    <w:name w:val="Domyślna czcionka akapitu1"/>
    <w:qFormat/>
    <w:rsid w:val="00A35A0B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84529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4529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AE270B"/>
    <w:rPr>
      <w:rFonts w:ascii="Segoe UI" w:hAnsi="Segoe UI" w:cs="Segoe UI"/>
      <w:sz w:val="18"/>
      <w:szCs w:val="18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Tekstpodstawowy2Znak">
    <w:name w:val="Tekst podstawowy 2 Znak"/>
    <w:qFormat/>
    <w:rPr>
      <w:i/>
      <w:iCs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5A0B"/>
    <w:rPr>
      <w:szCs w:val="20"/>
    </w:rPr>
  </w:style>
  <w:style w:type="paragraph" w:styleId="Lista">
    <w:name w:val="List"/>
    <w:basedOn w:val="Tekstpodstawowy"/>
    <w:rsid w:val="00A35A0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5A0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A35A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35A0B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rsid w:val="00A06AFF"/>
    <w:rPr>
      <w:rFonts w:ascii="Times New Roman" w:eastAsia="Times New Roman" w:hAnsi="Times New Roman" w:cs="Times New Roman"/>
      <w:color w:val="000000"/>
      <w:kern w:val="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5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27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7AC0"/>
    <w:pPr>
      <w:ind w:left="720"/>
      <w:contextualSpacing/>
    </w:pPr>
  </w:style>
  <w:style w:type="paragraph" w:styleId="Tekstpodstawowy2">
    <w:name w:val="Body Text 2"/>
    <w:basedOn w:val="Normalny"/>
    <w:qFormat/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2FCF-85B8-4E13-ADF8-285767A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Futyma</dc:creator>
  <dc:description/>
  <cp:lastModifiedBy>Anita Titz</cp:lastModifiedBy>
  <cp:revision>2</cp:revision>
  <cp:lastPrinted>2025-10-01T09:59:00Z</cp:lastPrinted>
  <dcterms:created xsi:type="dcterms:W3CDTF">2025-10-01T10:07:00Z</dcterms:created>
  <dcterms:modified xsi:type="dcterms:W3CDTF">2025-10-01T10:07:00Z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