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  <w:t xml:space="preserve">Zasady gospodarowania odpadami komunalnymi na nieruchomo</w:t>
      </w:r>
      <w:r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  <w:t xml:space="preserve">ściach zamieszkałych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0">
        <w:r>
          <w:rPr>
            <w:rFonts w:ascii="Arial" w:hAnsi="Arial" w:cs="Arial" w:eastAsia="Arial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https://www.czystesrodowisko.eu/userfiles/Segregacja%20odpadow/ulotka_2020_-zabudowa_jednorodzinna.pdf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1">
        <w:r>
          <w:rPr>
            <w:rFonts w:ascii="Arial" w:hAnsi="Arial" w:cs="Arial" w:eastAsia="Arial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https://www.czystesrodowisko.eu/userfiles/Segregacja%20odpadow/ulotka_2020_-zabudowa_wielolokalowa.pdf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2">
        <w:r>
          <w:rPr>
            <w:rFonts w:ascii="Arial" w:hAnsi="Arial" w:cs="Arial" w:eastAsia="Arial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https://www.czystesrodowisko.eu/userfiles/Segregacja%20odpadow/wademecum_segregacji_od_a_do_z.pdf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www.czystesrodowisko.eu/userfiles/Segregacja%20odpadow/ulotka_2020_-zabudowa_wielolokalowa.pdf" Id="docRId1" Type="http://schemas.openxmlformats.org/officeDocument/2006/relationships/hyperlink" /><Relationship Target="numbering.xml" Id="docRId3" Type="http://schemas.openxmlformats.org/officeDocument/2006/relationships/numbering" /><Relationship TargetMode="External" Target="https://www.czystesrodowisko.eu/userfiles/Segregacja%20odpadow/ulotka_2020_-zabudowa_jednorodzinna.pdf" Id="docRId0" Type="http://schemas.openxmlformats.org/officeDocument/2006/relationships/hyperlink" /><Relationship TargetMode="External" Target="https://www.czystesrodowisko.eu/userfiles/Segregacja%20odpadow/wademecum_segregacji_od_a_do_z.pdf" Id="docRId2" Type="http://schemas.openxmlformats.org/officeDocument/2006/relationships/hyperlink" /><Relationship Target="styles.xml" Id="docRId4" Type="http://schemas.openxmlformats.org/officeDocument/2006/relationships/styles" /></Relationships>
</file>