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1D2" w:rsidRPr="004E5BC0" w:rsidRDefault="007951D2" w:rsidP="007951D2">
      <w:pPr>
        <w:pStyle w:val="Nagwek1"/>
        <w:jc w:val="left"/>
        <w:rPr>
          <w:rFonts w:ascii="Arial" w:hAnsi="Arial" w:cs="Arial"/>
          <w:b w:val="0"/>
          <w:sz w:val="22"/>
          <w:szCs w:val="22"/>
        </w:rPr>
      </w:pPr>
      <w:r w:rsidRPr="004E5BC0">
        <w:rPr>
          <w:rFonts w:ascii="Arial" w:hAnsi="Arial" w:cs="Arial"/>
          <w:sz w:val="22"/>
          <w:szCs w:val="22"/>
        </w:rPr>
        <w:t>OŚWIADCZENIE</w:t>
      </w:r>
      <w:r>
        <w:rPr>
          <w:rFonts w:ascii="Arial" w:hAnsi="Arial" w:cs="Arial"/>
          <w:sz w:val="22"/>
          <w:szCs w:val="22"/>
        </w:rPr>
        <w:t xml:space="preserve"> </w:t>
      </w:r>
      <w:r w:rsidRPr="004E5BC0">
        <w:rPr>
          <w:rFonts w:ascii="Arial" w:hAnsi="Arial" w:cs="Arial"/>
          <w:b w:val="0"/>
          <w:bCs w:val="0"/>
          <w:sz w:val="22"/>
          <w:szCs w:val="22"/>
        </w:rPr>
        <w:t>(przedsiębiorcy o osobistym wykonywaniu przewozów drogowych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             </w:t>
      </w:r>
      <w:r w:rsidRPr="004E5BC0">
        <w:rPr>
          <w:rFonts w:ascii="Arial" w:hAnsi="Arial" w:cs="Arial"/>
          <w:b w:val="0"/>
          <w:bCs w:val="0"/>
          <w:sz w:val="22"/>
          <w:szCs w:val="22"/>
        </w:rPr>
        <w:t>w zakresie przewozu osób taksówką)</w:t>
      </w:r>
    </w:p>
    <w:p w:rsidR="007951D2" w:rsidRPr="004E5BC0" w:rsidRDefault="007951D2" w:rsidP="007951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członków organu zarządzającego osoby prawnej, osoby zarządzającej spółką jawną lub komandytową, osoby prowadzącej działalność gospodarczą, dotyczące spełniania wymogu dobrej reputacji, o którym mowa w art. 5c ust. 1 </w:t>
      </w:r>
      <w:proofErr w:type="spellStart"/>
      <w:r w:rsidRPr="004E5BC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4E5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 o transporcie drogowym, </w:t>
      </w:r>
    </w:p>
    <w:p w:rsidR="007951D2" w:rsidRPr="004E5BC0" w:rsidRDefault="007951D2" w:rsidP="007951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zaświadczenie/a o niekaralności opatrzone datą nie wcześniejszą niż miesiąc przed złożeniem wniosku potwierdzające, że przedsiębiorca osobiście wykonujący przewozy spełnia wymagania, o których mowa w art. 6 ust. 1 </w:t>
      </w:r>
      <w:proofErr w:type="spellStart"/>
      <w:r w:rsidRPr="004E5BC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4E5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ustawy o transporcie drogowym,</w:t>
      </w:r>
    </w:p>
    <w:p w:rsidR="007951D2" w:rsidRPr="004E5BC0" w:rsidRDefault="007951D2" w:rsidP="007951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BC0">
        <w:rPr>
          <w:rFonts w:ascii="Times New Roman" w:eastAsia="Times New Roman" w:hAnsi="Times New Roman" w:cs="Times New Roman"/>
          <w:sz w:val="24"/>
          <w:szCs w:val="24"/>
          <w:lang w:eastAsia="pl-PL"/>
        </w:rPr>
        <w:t>orzeczenie lekarskie o braku przeciwwskazań zdrowotnych do wykonywania pracy na stanowisku kierowcy,</w:t>
      </w:r>
    </w:p>
    <w:p w:rsidR="007951D2" w:rsidRPr="004E5BC0" w:rsidRDefault="007951D2" w:rsidP="007951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BC0">
        <w:rPr>
          <w:rFonts w:ascii="Times New Roman" w:eastAsia="Times New Roman" w:hAnsi="Times New Roman" w:cs="Times New Roman"/>
          <w:sz w:val="24"/>
          <w:szCs w:val="24"/>
          <w:lang w:eastAsia="pl-PL"/>
        </w:rPr>
        <w:t>orzeczenie psychologiczne o braku przeciwwskazań psychologicznych do wykonywania pracy na stanowisku kierowcy,</w:t>
      </w:r>
    </w:p>
    <w:p w:rsidR="007951D2" w:rsidRPr="004E5BC0" w:rsidRDefault="007951D2" w:rsidP="007951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BC0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prawo jazdy.</w:t>
      </w:r>
    </w:p>
    <w:p w:rsidR="0021638F" w:rsidRDefault="0021638F"/>
    <w:sectPr w:rsidR="0021638F" w:rsidSect="00216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26DD2"/>
    <w:multiLevelType w:val="multilevel"/>
    <w:tmpl w:val="1874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51D2"/>
    <w:rsid w:val="0021638F"/>
    <w:rsid w:val="00795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1D2"/>
  </w:style>
  <w:style w:type="paragraph" w:styleId="Nagwek1">
    <w:name w:val="heading 1"/>
    <w:basedOn w:val="Normalny"/>
    <w:link w:val="Nagwek1Znak"/>
    <w:qFormat/>
    <w:rsid w:val="007951D2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951D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750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</cp:lastModifiedBy>
  <cp:revision>1</cp:revision>
  <dcterms:created xsi:type="dcterms:W3CDTF">2020-07-18T12:12:00Z</dcterms:created>
  <dcterms:modified xsi:type="dcterms:W3CDTF">2020-07-18T12:14:00Z</dcterms:modified>
</cp:coreProperties>
</file>