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FB6F" w14:textId="77777777" w:rsidR="003D42A9" w:rsidRPr="00656213" w:rsidRDefault="003D42A9" w:rsidP="003D42A9">
      <w:pPr>
        <w:jc w:val="right"/>
        <w:rPr>
          <w:rFonts w:ascii="Arial" w:hAnsi="Arial" w:cs="Arial"/>
          <w:i/>
        </w:rPr>
      </w:pPr>
      <w:r w:rsidRPr="00656213">
        <w:rPr>
          <w:rFonts w:ascii="Arial" w:hAnsi="Arial" w:cs="Arial"/>
          <w:i/>
        </w:rPr>
        <w:t>Załącznik nr 1</w:t>
      </w:r>
    </w:p>
    <w:p w14:paraId="7B0BB414" w14:textId="77777777" w:rsidR="00656213" w:rsidRPr="00656213" w:rsidRDefault="00656213" w:rsidP="003D42A9">
      <w:pPr>
        <w:jc w:val="right"/>
        <w:rPr>
          <w:rFonts w:ascii="Arial" w:hAnsi="Arial" w:cs="Arial"/>
          <w:i/>
        </w:rPr>
      </w:pPr>
    </w:p>
    <w:p w14:paraId="0B084C8B" w14:textId="77777777" w:rsidR="00656213" w:rsidRPr="00656213" w:rsidRDefault="00656213" w:rsidP="003D42A9">
      <w:pPr>
        <w:jc w:val="right"/>
        <w:rPr>
          <w:rFonts w:ascii="Arial" w:hAnsi="Arial" w:cs="Arial"/>
          <w:i/>
        </w:rPr>
      </w:pPr>
    </w:p>
    <w:p w14:paraId="586D2BEA" w14:textId="224F08BC" w:rsidR="003D42A9" w:rsidRPr="00656213" w:rsidRDefault="003D42A9" w:rsidP="00656213">
      <w:pPr>
        <w:jc w:val="center"/>
        <w:rPr>
          <w:rFonts w:ascii="Arial" w:hAnsi="Arial" w:cs="Arial"/>
          <w:b/>
        </w:rPr>
      </w:pPr>
      <w:r w:rsidRPr="00656213">
        <w:rPr>
          <w:rFonts w:ascii="Arial" w:hAnsi="Arial" w:cs="Arial"/>
          <w:b/>
        </w:rPr>
        <w:t>S</w:t>
      </w:r>
      <w:r w:rsidR="00656213" w:rsidRPr="00656213">
        <w:rPr>
          <w:rFonts w:ascii="Arial" w:hAnsi="Arial" w:cs="Arial"/>
          <w:b/>
        </w:rPr>
        <w:t>pecyfikacja poszczególnych zadań otwartego konkursu ofert z zakresu kultury</w:t>
      </w:r>
      <w:r w:rsidR="00FE28DB">
        <w:rPr>
          <w:rFonts w:ascii="Arial" w:hAnsi="Arial" w:cs="Arial"/>
          <w:b/>
        </w:rPr>
        <w:t xml:space="preserve">, sztuki, ochrony dóbr kultury </w:t>
      </w:r>
      <w:r w:rsidR="00656213" w:rsidRPr="00656213">
        <w:rPr>
          <w:rFonts w:ascii="Arial" w:hAnsi="Arial" w:cs="Arial"/>
          <w:b/>
        </w:rPr>
        <w:t xml:space="preserve"> </w:t>
      </w:r>
      <w:r w:rsidR="00FE28DB">
        <w:rPr>
          <w:rFonts w:ascii="Arial" w:hAnsi="Arial" w:cs="Arial"/>
          <w:b/>
        </w:rPr>
        <w:t xml:space="preserve">i </w:t>
      </w:r>
      <w:r w:rsidR="00656213" w:rsidRPr="00656213">
        <w:rPr>
          <w:rFonts w:ascii="Arial" w:hAnsi="Arial" w:cs="Arial"/>
          <w:b/>
        </w:rPr>
        <w:t>dziedzictwa narodowego</w:t>
      </w:r>
    </w:p>
    <w:p w14:paraId="6F3A8B6B" w14:textId="77777777" w:rsidR="003D42A9" w:rsidRPr="00C17636" w:rsidRDefault="003D42A9" w:rsidP="003D42A9">
      <w:pPr>
        <w:jc w:val="both"/>
        <w:rPr>
          <w:rFonts w:ascii="Arial" w:hAnsi="Arial" w:cs="Arial"/>
          <w:i/>
          <w:sz w:val="22"/>
          <w:szCs w:val="22"/>
        </w:rPr>
      </w:pPr>
    </w:p>
    <w:p w14:paraId="340378CA" w14:textId="77777777" w:rsidR="00656213" w:rsidRDefault="00656213" w:rsidP="00656213"/>
    <w:tbl>
      <w:tblPr>
        <w:tblStyle w:val="Tabela-Siatka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61"/>
        <w:gridCol w:w="2409"/>
        <w:gridCol w:w="1593"/>
        <w:gridCol w:w="3402"/>
      </w:tblGrid>
      <w:tr w:rsidR="00656213" w:rsidRPr="00555DC3" w14:paraId="2876E580" w14:textId="77777777" w:rsidTr="00E97418">
        <w:tc>
          <w:tcPr>
            <w:tcW w:w="567" w:type="dxa"/>
            <w:shd w:val="clear" w:color="auto" w:fill="C4BC96" w:themeFill="background2" w:themeFillShade="BF"/>
            <w:vAlign w:val="center"/>
          </w:tcPr>
          <w:p w14:paraId="043DAD09" w14:textId="77777777" w:rsidR="00656213" w:rsidRDefault="00656213" w:rsidP="00E974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</w:t>
            </w:r>
          </w:p>
        </w:tc>
        <w:tc>
          <w:tcPr>
            <w:tcW w:w="2661" w:type="dxa"/>
            <w:shd w:val="clear" w:color="auto" w:fill="C4BC96" w:themeFill="background2" w:themeFillShade="BF"/>
            <w:vAlign w:val="center"/>
          </w:tcPr>
          <w:p w14:paraId="4D23E8F7" w14:textId="77777777" w:rsidR="00656213" w:rsidRPr="006050B7" w:rsidRDefault="00656213" w:rsidP="00E974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6050B7">
              <w:rPr>
                <w:rFonts w:ascii="Arial" w:hAnsi="Arial" w:cs="Arial"/>
                <w:b/>
                <w:sz w:val="16"/>
                <w:szCs w:val="16"/>
              </w:rPr>
              <w:t>odzaj zadania</w:t>
            </w:r>
          </w:p>
        </w:tc>
        <w:tc>
          <w:tcPr>
            <w:tcW w:w="2409" w:type="dxa"/>
            <w:shd w:val="clear" w:color="auto" w:fill="C4BC96" w:themeFill="background2" w:themeFillShade="BF"/>
            <w:vAlign w:val="center"/>
          </w:tcPr>
          <w:p w14:paraId="75AD3C7F" w14:textId="77777777" w:rsidR="00656213" w:rsidRPr="006050B7" w:rsidRDefault="00656213" w:rsidP="00E974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0B7">
              <w:rPr>
                <w:rFonts w:ascii="Arial" w:hAnsi="Arial" w:cs="Arial"/>
                <w:b/>
                <w:sz w:val="16"/>
                <w:szCs w:val="16"/>
              </w:rPr>
              <w:t>Forma realizacji zadania</w:t>
            </w:r>
          </w:p>
        </w:tc>
        <w:tc>
          <w:tcPr>
            <w:tcW w:w="1593" w:type="dxa"/>
            <w:shd w:val="clear" w:color="auto" w:fill="C4BC96" w:themeFill="background2" w:themeFillShade="BF"/>
            <w:vAlign w:val="center"/>
          </w:tcPr>
          <w:p w14:paraId="11F6BC24" w14:textId="77777777" w:rsidR="00656213" w:rsidRPr="006050B7" w:rsidRDefault="00656213" w:rsidP="00E9741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050B7">
              <w:rPr>
                <w:rFonts w:ascii="Arial" w:hAnsi="Arial" w:cs="Arial"/>
                <w:b/>
                <w:sz w:val="15"/>
                <w:szCs w:val="15"/>
              </w:rPr>
              <w:t>Wysokość środków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(zł)</w:t>
            </w:r>
          </w:p>
        </w:tc>
        <w:tc>
          <w:tcPr>
            <w:tcW w:w="3402" w:type="dxa"/>
            <w:shd w:val="clear" w:color="auto" w:fill="C4BC96" w:themeFill="background2" w:themeFillShade="BF"/>
            <w:vAlign w:val="center"/>
          </w:tcPr>
          <w:p w14:paraId="419C690D" w14:textId="77777777" w:rsidR="00656213" w:rsidRPr="006050B7" w:rsidRDefault="00656213" w:rsidP="00E974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780F">
              <w:rPr>
                <w:rFonts w:ascii="Arial" w:hAnsi="Arial" w:cs="Arial"/>
                <w:b/>
                <w:sz w:val="16"/>
                <w:szCs w:val="16"/>
              </w:rPr>
              <w:t>Informacja dotycząca zadań tego samego rodzaju zrealizowanych na podstawie ustawy o działalności pożytku publicznego i o wolontariacie w roku ogłoszenia konkursu i w roku poprzednim</w:t>
            </w:r>
          </w:p>
        </w:tc>
      </w:tr>
      <w:tr w:rsidR="00656213" w14:paraId="554DAA89" w14:textId="77777777" w:rsidTr="00E97418">
        <w:tc>
          <w:tcPr>
            <w:tcW w:w="567" w:type="dxa"/>
          </w:tcPr>
          <w:p w14:paraId="744F27CE" w14:textId="77777777" w:rsidR="00656213" w:rsidRDefault="00656213" w:rsidP="00E9741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61" w:type="dxa"/>
          </w:tcPr>
          <w:p w14:paraId="1BB6EE8B" w14:textId="77777777" w:rsidR="00656213" w:rsidRDefault="00656213" w:rsidP="00E9741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Upowszechnianie wiedzy wśród osób starszych</w:t>
            </w:r>
            <w:r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14:paraId="53EA02C4" w14:textId="77777777" w:rsidR="00656213" w:rsidRPr="003D599B" w:rsidRDefault="00656213" w:rsidP="00E974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37902DA" w14:textId="77777777" w:rsidR="00656213" w:rsidRPr="00D71CE0" w:rsidRDefault="00656213" w:rsidP="00E9741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D4B6B">
              <w:rPr>
                <w:rFonts w:ascii="Arial" w:hAnsi="Arial" w:cs="Arial"/>
                <w:noProof/>
                <w:sz w:val="18"/>
                <w:szCs w:val="18"/>
              </w:rPr>
              <w:t>Działania na rzecz aktywizacji społecznej seniorów, upowszechnianie alternatywnych form spędzania wolnego czasu oraz zapobieganie wykluczeniu cyfrowemu osób starszych.</w:t>
            </w:r>
          </w:p>
        </w:tc>
        <w:tc>
          <w:tcPr>
            <w:tcW w:w="1593" w:type="dxa"/>
          </w:tcPr>
          <w:p w14:paraId="646F4361" w14:textId="4790533C" w:rsidR="00656213" w:rsidRDefault="00FE28DB" w:rsidP="00E97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656213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  <w:p w14:paraId="1B78C671" w14:textId="77777777" w:rsidR="00656213" w:rsidRPr="000E6B2A" w:rsidRDefault="00656213" w:rsidP="00E97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361AD9A" w14:textId="0281D789" w:rsidR="00656213" w:rsidRPr="00F5774D" w:rsidRDefault="00656213" w:rsidP="00E97418">
            <w:pPr>
              <w:rPr>
                <w:rFonts w:ascii="Arial" w:hAnsi="Arial" w:cs="Arial"/>
                <w:sz w:val="18"/>
                <w:szCs w:val="18"/>
              </w:rPr>
            </w:pPr>
            <w:r w:rsidRPr="00F5774D">
              <w:rPr>
                <w:rFonts w:ascii="Arial" w:hAnsi="Arial" w:cs="Arial"/>
                <w:sz w:val="18"/>
                <w:szCs w:val="18"/>
              </w:rPr>
              <w:t>W roku 202</w:t>
            </w:r>
            <w:r w:rsidR="00FE28DB">
              <w:rPr>
                <w:rFonts w:ascii="Arial" w:hAnsi="Arial" w:cs="Arial"/>
                <w:sz w:val="18"/>
                <w:szCs w:val="18"/>
              </w:rPr>
              <w:t>2</w:t>
            </w:r>
            <w:r w:rsidRPr="00F5774D">
              <w:rPr>
                <w:rFonts w:ascii="Arial" w:hAnsi="Arial" w:cs="Arial"/>
                <w:sz w:val="18"/>
                <w:szCs w:val="18"/>
              </w:rPr>
              <w:t xml:space="preserve"> zadanie publiczne tego samego rodzaju zrealizowało Stowarzyszenie Uniwersytet Trzeciego Wieku. Dotacja z budżetu miasta Ostródy wyniosła 20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5774D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  <w:r w:rsidRPr="00F5774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56213" w:rsidRPr="00C72B1E" w14:paraId="4D7741BF" w14:textId="77777777" w:rsidTr="00E97418">
        <w:tc>
          <w:tcPr>
            <w:tcW w:w="567" w:type="dxa"/>
          </w:tcPr>
          <w:p w14:paraId="1F942F73" w14:textId="77777777" w:rsidR="00656213" w:rsidRPr="000E6B2A" w:rsidRDefault="00656213" w:rsidP="00E9741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61" w:type="dxa"/>
          </w:tcPr>
          <w:p w14:paraId="12ED14EA" w14:textId="008B0C59" w:rsidR="00656213" w:rsidRDefault="00FE28DB" w:rsidP="00E9741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Upowszechnianie muzyki regionalnej i patriotycznej</w:t>
            </w:r>
            <w:r w:rsidR="00656213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14:paraId="2C480916" w14:textId="77777777" w:rsidR="00656213" w:rsidRDefault="00656213" w:rsidP="00E974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914DAF" w14:textId="77777777" w:rsidR="00656213" w:rsidRDefault="00656213" w:rsidP="00E974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5E115B" w14:textId="77777777" w:rsidR="00656213" w:rsidRDefault="00656213" w:rsidP="00E974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CC7A4" w14:textId="77777777" w:rsidR="00656213" w:rsidRDefault="00656213" w:rsidP="00E974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13DAE2" w14:textId="77777777" w:rsidR="00656213" w:rsidRDefault="00656213" w:rsidP="00E974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0F70E" w14:textId="77777777" w:rsidR="00656213" w:rsidRPr="000E6B2A" w:rsidRDefault="00656213" w:rsidP="00E9741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8F48AF7" w14:textId="204FFDB2" w:rsidR="00656213" w:rsidRDefault="00FE28DB" w:rsidP="00E97418">
            <w:r>
              <w:rPr>
                <w:rFonts w:ascii="Arial" w:hAnsi="Arial" w:cs="Arial"/>
                <w:sz w:val="18"/>
                <w:szCs w:val="18"/>
              </w:rPr>
              <w:t>Propagowanie muzyki regionalnej i patriotycznej poprzez wsparcie muzycznych zespołów chóralnych w uczestniczeniu w koncertach plenerowych i festiwalach.</w:t>
            </w:r>
            <w:r w:rsidR="00656213">
              <w:t xml:space="preserve"> </w:t>
            </w:r>
          </w:p>
        </w:tc>
        <w:tc>
          <w:tcPr>
            <w:tcW w:w="1593" w:type="dxa"/>
          </w:tcPr>
          <w:p w14:paraId="4883E8CB" w14:textId="201FBA91" w:rsidR="00656213" w:rsidRPr="000E6B2A" w:rsidRDefault="00656213" w:rsidP="00E97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E28D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3402" w:type="dxa"/>
          </w:tcPr>
          <w:p w14:paraId="07867D08" w14:textId="06D5F127" w:rsidR="00656213" w:rsidRPr="00C72B1E" w:rsidRDefault="00656213" w:rsidP="00E97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</w:t>
            </w:r>
            <w:r w:rsidR="00FE28D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zadanie publiczne tego samego rodzaju </w:t>
            </w:r>
            <w:r w:rsidR="00FE28DB">
              <w:rPr>
                <w:rFonts w:ascii="Arial" w:hAnsi="Arial" w:cs="Arial"/>
                <w:sz w:val="18"/>
                <w:szCs w:val="18"/>
              </w:rPr>
              <w:t>nie było realizowane.</w:t>
            </w:r>
          </w:p>
        </w:tc>
      </w:tr>
    </w:tbl>
    <w:p w14:paraId="73220BCF" w14:textId="77777777" w:rsidR="00656213" w:rsidRDefault="00656213" w:rsidP="00656213"/>
    <w:p w14:paraId="7C2BF2B7" w14:textId="77777777" w:rsidR="003D42A9" w:rsidRPr="00577B99" w:rsidRDefault="003D42A9" w:rsidP="003D42A9">
      <w:pPr>
        <w:jc w:val="center"/>
        <w:rPr>
          <w:rFonts w:ascii="Arial" w:hAnsi="Arial" w:cs="Arial"/>
          <w:b/>
          <w:sz w:val="22"/>
          <w:szCs w:val="22"/>
        </w:rPr>
      </w:pPr>
    </w:p>
    <w:sectPr w:rsidR="003D42A9" w:rsidRPr="00577B99" w:rsidSect="003D4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A9"/>
    <w:rsid w:val="000209BB"/>
    <w:rsid w:val="000B4659"/>
    <w:rsid w:val="0019420B"/>
    <w:rsid w:val="00234E7B"/>
    <w:rsid w:val="00262179"/>
    <w:rsid w:val="00356DFC"/>
    <w:rsid w:val="003910AE"/>
    <w:rsid w:val="003D42A9"/>
    <w:rsid w:val="003E0431"/>
    <w:rsid w:val="00400F3A"/>
    <w:rsid w:val="004D1CB8"/>
    <w:rsid w:val="004D3678"/>
    <w:rsid w:val="005D4B6B"/>
    <w:rsid w:val="00656213"/>
    <w:rsid w:val="00743E7C"/>
    <w:rsid w:val="0078730F"/>
    <w:rsid w:val="00873FFA"/>
    <w:rsid w:val="00953143"/>
    <w:rsid w:val="00A61BBF"/>
    <w:rsid w:val="00A86119"/>
    <w:rsid w:val="00BB67F6"/>
    <w:rsid w:val="00CA198F"/>
    <w:rsid w:val="00CA6A0E"/>
    <w:rsid w:val="00D2425A"/>
    <w:rsid w:val="00D33E88"/>
    <w:rsid w:val="00E972F9"/>
    <w:rsid w:val="00F130AB"/>
    <w:rsid w:val="00F5774D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4E7E"/>
  <w15:docId w15:val="{061EFD49-974A-4E11-8B82-305D5CE7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D42A9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D42A9"/>
    <w:pPr>
      <w:widowControl w:val="0"/>
      <w:overflowPunct/>
      <w:adjustRightInd/>
      <w:textAlignment w:val="auto"/>
    </w:pPr>
    <w:rPr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42A9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Uwydatnienie">
    <w:name w:val="Emphasis"/>
    <w:basedOn w:val="Domylnaczcionkaakapitu"/>
    <w:qFormat/>
    <w:rsid w:val="003D42A9"/>
    <w:rPr>
      <w:i/>
      <w:iCs/>
    </w:rPr>
  </w:style>
  <w:style w:type="paragraph" w:styleId="Akapitzlist">
    <w:name w:val="List Paragraph"/>
    <w:basedOn w:val="Normalny"/>
    <w:uiPriority w:val="34"/>
    <w:qFormat/>
    <w:rsid w:val="003D42A9"/>
    <w:pPr>
      <w:ind w:left="720"/>
      <w:contextualSpacing/>
    </w:pPr>
  </w:style>
  <w:style w:type="character" w:customStyle="1" w:styleId="size">
    <w:name w:val="size"/>
    <w:basedOn w:val="Domylnaczcionkaakapitu"/>
    <w:rsid w:val="005D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6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 Nowosad</cp:lastModifiedBy>
  <cp:revision>6</cp:revision>
  <cp:lastPrinted>2022-04-07T11:15:00Z</cp:lastPrinted>
  <dcterms:created xsi:type="dcterms:W3CDTF">2022-03-25T07:53:00Z</dcterms:created>
  <dcterms:modified xsi:type="dcterms:W3CDTF">2023-02-21T11:33:00Z</dcterms:modified>
</cp:coreProperties>
</file>