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9B" w:rsidRPr="003E6240" w:rsidRDefault="0030329B" w:rsidP="00E65EEC">
      <w:pPr>
        <w:autoSpaceDE w:val="0"/>
        <w:autoSpaceDN w:val="0"/>
        <w:adjustRightInd w:val="0"/>
        <w:jc w:val="center"/>
        <w:rPr>
          <w:rFonts w:ascii="Arial" w:hAnsi="Arial" w:cs="Arial"/>
          <w:b/>
          <w:bCs/>
        </w:rPr>
      </w:pPr>
    </w:p>
    <w:p w:rsidR="0030329B" w:rsidRPr="003E6240" w:rsidRDefault="0030329B" w:rsidP="003E7CAC">
      <w:pPr>
        <w:autoSpaceDE w:val="0"/>
        <w:autoSpaceDN w:val="0"/>
        <w:adjustRightInd w:val="0"/>
        <w:spacing w:after="0" w:line="360" w:lineRule="auto"/>
        <w:jc w:val="center"/>
        <w:rPr>
          <w:rFonts w:ascii="Arial" w:hAnsi="Arial" w:cs="Arial"/>
          <w:b/>
          <w:bCs/>
        </w:rPr>
      </w:pPr>
      <w:r w:rsidRPr="003E6240">
        <w:rPr>
          <w:rFonts w:ascii="Arial" w:hAnsi="Arial" w:cs="Arial"/>
          <w:b/>
          <w:bCs/>
        </w:rPr>
        <w:t xml:space="preserve">UCHWAŁA Nr </w:t>
      </w:r>
      <w:r>
        <w:rPr>
          <w:rFonts w:ascii="Arial" w:hAnsi="Arial" w:cs="Arial"/>
          <w:b/>
          <w:bCs/>
        </w:rPr>
        <w:t>LX</w:t>
      </w:r>
      <w:r w:rsidRPr="003E6240">
        <w:rPr>
          <w:rFonts w:ascii="Arial" w:hAnsi="Arial" w:cs="Arial"/>
          <w:b/>
          <w:bCs/>
        </w:rPr>
        <w:t>/</w:t>
      </w:r>
      <w:r>
        <w:rPr>
          <w:rFonts w:ascii="Arial" w:hAnsi="Arial" w:cs="Arial"/>
          <w:b/>
          <w:bCs/>
        </w:rPr>
        <w:t>332</w:t>
      </w:r>
      <w:r w:rsidRPr="003E6240">
        <w:rPr>
          <w:rFonts w:ascii="Arial" w:hAnsi="Arial" w:cs="Arial"/>
          <w:b/>
          <w:bCs/>
        </w:rPr>
        <w:t>/2010</w:t>
      </w:r>
    </w:p>
    <w:p w:rsidR="0030329B" w:rsidRPr="003E6240" w:rsidRDefault="0030329B" w:rsidP="003E7CAC">
      <w:pPr>
        <w:spacing w:after="0" w:line="360" w:lineRule="auto"/>
        <w:jc w:val="center"/>
        <w:rPr>
          <w:rFonts w:ascii="Arial" w:hAnsi="Arial" w:cs="Arial"/>
          <w:b/>
          <w:bCs/>
        </w:rPr>
      </w:pPr>
      <w:r>
        <w:rPr>
          <w:rFonts w:ascii="Arial" w:hAnsi="Arial" w:cs="Arial"/>
          <w:b/>
          <w:bCs/>
        </w:rPr>
        <w:t>RADY MIEJSKIEJ W OSTRÓDZIE</w:t>
      </w:r>
    </w:p>
    <w:p w:rsidR="0030329B" w:rsidRPr="003E6240" w:rsidRDefault="0030329B" w:rsidP="003E7CAC">
      <w:pPr>
        <w:spacing w:after="0" w:line="360" w:lineRule="auto"/>
        <w:jc w:val="center"/>
        <w:rPr>
          <w:rFonts w:ascii="Arial" w:hAnsi="Arial" w:cs="Arial"/>
          <w:b/>
          <w:bCs/>
        </w:rPr>
      </w:pPr>
      <w:r w:rsidRPr="003E6240">
        <w:rPr>
          <w:rFonts w:ascii="Arial" w:hAnsi="Arial" w:cs="Arial"/>
          <w:b/>
          <w:bCs/>
        </w:rPr>
        <w:t>z dnia</w:t>
      </w:r>
      <w:r>
        <w:rPr>
          <w:rFonts w:ascii="Arial" w:hAnsi="Arial" w:cs="Arial"/>
          <w:b/>
          <w:bCs/>
        </w:rPr>
        <w:t xml:space="preserve"> 25 października</w:t>
      </w:r>
      <w:r w:rsidRPr="003E6240">
        <w:rPr>
          <w:rFonts w:ascii="Arial" w:hAnsi="Arial" w:cs="Arial"/>
          <w:b/>
          <w:bCs/>
        </w:rPr>
        <w:t xml:space="preserve"> 2010 roku.</w:t>
      </w:r>
    </w:p>
    <w:p w:rsidR="0030329B" w:rsidRPr="003E6240" w:rsidRDefault="0030329B" w:rsidP="003E7CAC">
      <w:pPr>
        <w:spacing w:line="240" w:lineRule="auto"/>
        <w:jc w:val="both"/>
        <w:rPr>
          <w:rFonts w:ascii="Arial" w:hAnsi="Arial" w:cs="Arial"/>
        </w:rPr>
      </w:pPr>
    </w:p>
    <w:p w:rsidR="0030329B" w:rsidRDefault="0030329B" w:rsidP="003E7CAC">
      <w:pPr>
        <w:spacing w:line="240" w:lineRule="auto"/>
        <w:jc w:val="both"/>
        <w:rPr>
          <w:rFonts w:ascii="Arial" w:hAnsi="Arial" w:cs="Arial"/>
          <w:b/>
          <w:bCs/>
        </w:rPr>
      </w:pPr>
      <w:r w:rsidRPr="003E6240">
        <w:rPr>
          <w:rFonts w:ascii="Arial" w:hAnsi="Arial" w:cs="Arial"/>
          <w:b/>
          <w:bCs/>
        </w:rPr>
        <w:t>w sprawie Rocznego Programu Współpracy na rok 2011 z organizacjami pozarządowymi oraz innymi uprawnionymi podm</w:t>
      </w:r>
      <w:r>
        <w:rPr>
          <w:rFonts w:ascii="Arial" w:hAnsi="Arial" w:cs="Arial"/>
          <w:b/>
          <w:bCs/>
        </w:rPr>
        <w:t xml:space="preserve">iotami prowadzącymi działalność </w:t>
      </w:r>
      <w:r w:rsidRPr="003E6240">
        <w:rPr>
          <w:rFonts w:ascii="Arial" w:hAnsi="Arial" w:cs="Arial"/>
          <w:b/>
          <w:bCs/>
        </w:rPr>
        <w:t>pożytku publicznego</w:t>
      </w:r>
    </w:p>
    <w:p w:rsidR="0030329B" w:rsidRPr="003E6240" w:rsidRDefault="0030329B" w:rsidP="003E7CAC">
      <w:pPr>
        <w:tabs>
          <w:tab w:val="left" w:pos="360"/>
        </w:tabs>
        <w:spacing w:line="240" w:lineRule="auto"/>
        <w:jc w:val="both"/>
        <w:rPr>
          <w:rFonts w:ascii="Arial" w:hAnsi="Arial" w:cs="Arial"/>
        </w:rPr>
      </w:pPr>
    </w:p>
    <w:p w:rsidR="0030329B" w:rsidRPr="003E6240" w:rsidRDefault="0030329B" w:rsidP="003E7CAC">
      <w:pPr>
        <w:spacing w:after="0" w:line="240" w:lineRule="auto"/>
        <w:ind w:firstLine="284"/>
        <w:jc w:val="both"/>
        <w:rPr>
          <w:rFonts w:ascii="Arial" w:hAnsi="Arial" w:cs="Arial"/>
        </w:rPr>
      </w:pPr>
      <w:r w:rsidRPr="003E6240">
        <w:rPr>
          <w:rFonts w:ascii="Arial" w:hAnsi="Arial" w:cs="Arial"/>
        </w:rPr>
        <w:t xml:space="preserve">Na podstawie art. 18 ust. 2 pkt 15 </w:t>
      </w:r>
      <w:r w:rsidRPr="003E6240">
        <w:rPr>
          <w:rFonts w:ascii="Arial" w:hAnsi="Arial" w:cs="Arial"/>
          <w:lang w:eastAsia="pl-PL"/>
        </w:rPr>
        <w:t xml:space="preserve">i art. 7 ust. 1 pkt 19 </w:t>
      </w:r>
      <w:r w:rsidRPr="003E6240">
        <w:rPr>
          <w:rFonts w:ascii="Arial" w:hAnsi="Arial" w:cs="Arial"/>
        </w:rPr>
        <w:t>ustawy z dnia 8 marca 1990 r.</w:t>
      </w:r>
      <w:r w:rsidRPr="003E6240">
        <w:rPr>
          <w:rFonts w:ascii="Arial" w:hAnsi="Arial" w:cs="Arial"/>
        </w:rPr>
        <w:br/>
        <w:t>o samorządzie gminnym (</w:t>
      </w:r>
      <w:r w:rsidRPr="003E6240">
        <w:rPr>
          <w:rFonts w:ascii="Arial" w:hAnsi="Arial" w:cs="Arial"/>
          <w:lang w:eastAsia="pl-PL"/>
        </w:rPr>
        <w:t>tekst jedn</w:t>
      </w:r>
      <w:r>
        <w:rPr>
          <w:rFonts w:ascii="Arial" w:hAnsi="Arial" w:cs="Arial"/>
          <w:lang w:eastAsia="pl-PL"/>
        </w:rPr>
        <w:t xml:space="preserve">olity: Dz. U. z 2001 r. Nr 142, </w:t>
      </w:r>
      <w:r w:rsidRPr="003E6240">
        <w:rPr>
          <w:rFonts w:ascii="Arial" w:hAnsi="Arial" w:cs="Arial"/>
          <w:lang w:eastAsia="pl-PL"/>
        </w:rPr>
        <w:t xml:space="preserve">poz. 1591 </w:t>
      </w:r>
      <w:r w:rsidRPr="003E6240">
        <w:rPr>
          <w:rFonts w:ascii="Arial" w:hAnsi="Arial" w:cs="Arial"/>
          <w:lang w:eastAsia="pl-PL"/>
        </w:rPr>
        <w:br/>
        <w:t>zm.: Dz. U. z 2002 r. Nr 23, poz. 220; Nr 62, poz. 558; Nr 113, poz. 984; Nr 153, poz. 1271; Nr 214, poz. 1806; Dz. U. z 2003 r. Nr 80, poz. 717; Nr 162, poz. 1568; Dz. U. z 2004 r.</w:t>
      </w:r>
      <w:r w:rsidRPr="003E6240">
        <w:rPr>
          <w:rFonts w:ascii="Arial" w:hAnsi="Arial" w:cs="Arial"/>
          <w:lang w:eastAsia="pl-PL"/>
        </w:rPr>
        <w:br/>
        <w:t xml:space="preserve">Nr 102, poz. 1055; Nr 116, poz. 1203; Dz. U. z 2005 r. Nr 172, poz. 1441; Nr 175, poz. 1457; Dz. U. z 2006 r. Nr 17, poz. 128; Nr 181, poz. 1337; Dz. U. z 2007 r. Nr 48, poz. 327; Nr 138, poz. 974; Nr 173, poz. 1218; Dz. U. z 2008 r. Nr 180, poz. 1111; Nr 223, poz. 1458; </w:t>
      </w:r>
      <w:r w:rsidRPr="003E6240">
        <w:rPr>
          <w:rFonts w:ascii="Arial" w:hAnsi="Arial" w:cs="Arial"/>
          <w:lang w:eastAsia="pl-PL"/>
        </w:rPr>
        <w:br/>
        <w:t>Dz. U. z 2009 r. Nr 52, poz. 420, Nr 157, poz. 1241; Dz. U z 2010 Nr 28, poz. 142,</w:t>
      </w:r>
      <w:r>
        <w:rPr>
          <w:rFonts w:ascii="Arial" w:hAnsi="Arial" w:cs="Arial"/>
          <w:lang w:eastAsia="pl-PL"/>
        </w:rPr>
        <w:t xml:space="preserve"> </w:t>
      </w:r>
      <w:r w:rsidRPr="003E6240">
        <w:rPr>
          <w:rFonts w:ascii="Arial" w:hAnsi="Arial" w:cs="Arial"/>
          <w:lang w:eastAsia="pl-PL"/>
        </w:rPr>
        <w:t>Nr 28,</w:t>
      </w:r>
      <w:r w:rsidRPr="003E6240">
        <w:rPr>
          <w:rFonts w:ascii="Arial" w:hAnsi="Arial" w:cs="Arial"/>
          <w:lang w:eastAsia="pl-PL"/>
        </w:rPr>
        <w:br/>
        <w:t>poz. 146</w:t>
      </w:r>
      <w:r w:rsidRPr="003E6240">
        <w:rPr>
          <w:rFonts w:ascii="Arial" w:hAnsi="Arial" w:cs="Arial"/>
        </w:rPr>
        <w:t>) oraz art. 5a ust. 4 ustawy z dnia 24 kwietnia 2003 r. o działalności pożytku publicznego i o wolontariacie (</w:t>
      </w:r>
      <w:r w:rsidRPr="003E6240">
        <w:rPr>
          <w:rFonts w:ascii="Arial" w:hAnsi="Arial" w:cs="Arial"/>
          <w:lang w:eastAsia="pl-PL"/>
        </w:rPr>
        <w:t>Dz. U. Nr 96 poz. 873 zm.: Dz. U. z 2004 r. Nr 64, poz. 593;</w:t>
      </w:r>
      <w:r w:rsidRPr="003E6240">
        <w:rPr>
          <w:rFonts w:ascii="Arial" w:hAnsi="Arial" w:cs="Arial"/>
          <w:lang w:eastAsia="pl-PL"/>
        </w:rPr>
        <w:br/>
        <w:t>Nr 116, poz. 1203; Nr 210, poz. 2135; Dz. U. z 2005 r. Nr 155, poz. 1298; Nr 169, poz. 1420; Nr 175, poz. 1462; Nr 249, poz. 2104; Dz. U. z 2006 r. Nr 94, poz. 65; Dz. U. z 2008 r.</w:t>
      </w:r>
      <w:r w:rsidRPr="003E6240">
        <w:rPr>
          <w:rFonts w:ascii="Arial" w:hAnsi="Arial" w:cs="Arial"/>
          <w:lang w:eastAsia="pl-PL"/>
        </w:rPr>
        <w:br/>
        <w:t>Nr 209, poz. 1316; Dz. U. z 2009 r. Nr 19, poz. 100, Nr 22, poz. 120, Nr 19, poz. 100, Nr 157, poz. 1241; Dz. U. z 2010</w:t>
      </w:r>
      <w:r>
        <w:rPr>
          <w:rFonts w:ascii="Arial" w:hAnsi="Arial" w:cs="Arial"/>
          <w:lang w:eastAsia="pl-PL"/>
        </w:rPr>
        <w:t xml:space="preserve"> </w:t>
      </w:r>
      <w:r w:rsidRPr="003E6240">
        <w:rPr>
          <w:rFonts w:ascii="Arial" w:hAnsi="Arial" w:cs="Arial"/>
          <w:lang w:eastAsia="pl-PL"/>
        </w:rPr>
        <w:t>Nr 28, poz. 146</w:t>
      </w:r>
      <w:r>
        <w:rPr>
          <w:rFonts w:ascii="Arial" w:hAnsi="Arial" w:cs="Arial"/>
        </w:rPr>
        <w:t>)</w:t>
      </w:r>
      <w:r w:rsidRPr="003E6240">
        <w:rPr>
          <w:rFonts w:ascii="Arial" w:hAnsi="Arial" w:cs="Arial"/>
        </w:rPr>
        <w:t xml:space="preserve"> </w:t>
      </w:r>
      <w:r w:rsidRPr="00CD6148">
        <w:rPr>
          <w:rFonts w:ascii="Arial" w:hAnsi="Arial" w:cs="Arial"/>
          <w:b/>
          <w:bCs/>
        </w:rPr>
        <w:t>Rada Miejska w Ostródzie uchwala,</w:t>
      </w:r>
      <w:r>
        <w:rPr>
          <w:rFonts w:ascii="Arial" w:hAnsi="Arial" w:cs="Arial"/>
          <w:b/>
          <w:bCs/>
        </w:rPr>
        <w:br/>
      </w:r>
      <w:r w:rsidRPr="00B93BEA">
        <w:rPr>
          <w:rFonts w:ascii="Arial" w:hAnsi="Arial" w:cs="Arial"/>
          <w:b/>
          <w:bCs/>
        </w:rPr>
        <w:t>co następuje:</w:t>
      </w:r>
    </w:p>
    <w:p w:rsidR="0030329B" w:rsidRPr="003E6240" w:rsidRDefault="0030329B" w:rsidP="00E1600C">
      <w:pPr>
        <w:tabs>
          <w:tab w:val="left" w:pos="567"/>
        </w:tabs>
        <w:spacing w:after="0" w:line="240" w:lineRule="auto"/>
        <w:jc w:val="both"/>
        <w:rPr>
          <w:rFonts w:ascii="Arial" w:hAnsi="Arial" w:cs="Arial"/>
        </w:rPr>
      </w:pPr>
    </w:p>
    <w:p w:rsidR="0030329B" w:rsidRDefault="0030329B" w:rsidP="003E7CAC">
      <w:pPr>
        <w:tabs>
          <w:tab w:val="left" w:pos="0"/>
        </w:tabs>
        <w:spacing w:after="0" w:line="240" w:lineRule="auto"/>
        <w:jc w:val="both"/>
        <w:rPr>
          <w:rFonts w:ascii="Arial" w:hAnsi="Arial" w:cs="Arial"/>
          <w:b/>
          <w:bCs/>
        </w:rPr>
      </w:pPr>
    </w:p>
    <w:p w:rsidR="0030329B" w:rsidRPr="003E6240" w:rsidRDefault="0030329B" w:rsidP="003E7CAC">
      <w:pPr>
        <w:tabs>
          <w:tab w:val="left" w:pos="0"/>
          <w:tab w:val="left" w:pos="360"/>
        </w:tabs>
        <w:spacing w:after="0" w:line="240" w:lineRule="auto"/>
        <w:jc w:val="both"/>
        <w:rPr>
          <w:rFonts w:ascii="Arial" w:hAnsi="Arial" w:cs="Arial"/>
        </w:rPr>
      </w:pPr>
      <w:r>
        <w:rPr>
          <w:rFonts w:ascii="Arial" w:hAnsi="Arial" w:cs="Arial"/>
          <w:b/>
          <w:bCs/>
        </w:rPr>
        <w:tab/>
        <w:t xml:space="preserve">§1. </w:t>
      </w:r>
      <w:r w:rsidRPr="003E6240">
        <w:rPr>
          <w:rFonts w:ascii="Arial" w:hAnsi="Arial" w:cs="Arial"/>
        </w:rPr>
        <w:t>Uchwala się Roczny Program Współpracy na rok 2011</w:t>
      </w:r>
      <w:r>
        <w:rPr>
          <w:rFonts w:ascii="Arial" w:hAnsi="Arial" w:cs="Arial"/>
        </w:rPr>
        <w:t xml:space="preserve"> z </w:t>
      </w:r>
      <w:r w:rsidRPr="003E6240">
        <w:rPr>
          <w:rFonts w:ascii="Arial" w:hAnsi="Arial" w:cs="Arial"/>
        </w:rPr>
        <w:t>organizacjami pozarządowymi oraz innymi uprawnionymi podmiotami prowadzącymi d</w:t>
      </w:r>
      <w:r>
        <w:rPr>
          <w:rFonts w:ascii="Arial" w:hAnsi="Arial" w:cs="Arial"/>
        </w:rPr>
        <w:t xml:space="preserve">ziałalność pożytku publicznego, </w:t>
      </w:r>
      <w:r w:rsidRPr="003E6240">
        <w:rPr>
          <w:rFonts w:ascii="Arial" w:hAnsi="Arial" w:cs="Arial"/>
        </w:rPr>
        <w:t>stanowiący załącznik do niniejszej uchwały.</w:t>
      </w:r>
    </w:p>
    <w:p w:rsidR="0030329B" w:rsidRDefault="0030329B" w:rsidP="003E7CAC">
      <w:pPr>
        <w:tabs>
          <w:tab w:val="left" w:pos="0"/>
        </w:tabs>
        <w:spacing w:after="0" w:line="240" w:lineRule="auto"/>
        <w:jc w:val="both"/>
        <w:rPr>
          <w:rFonts w:ascii="Arial" w:hAnsi="Arial" w:cs="Arial"/>
          <w:b/>
          <w:bCs/>
        </w:rPr>
      </w:pPr>
    </w:p>
    <w:p w:rsidR="0030329B" w:rsidRPr="003E6240" w:rsidRDefault="0030329B" w:rsidP="003E7CAC">
      <w:pPr>
        <w:tabs>
          <w:tab w:val="left" w:pos="0"/>
        </w:tabs>
        <w:spacing w:after="0" w:line="240" w:lineRule="auto"/>
        <w:jc w:val="both"/>
        <w:rPr>
          <w:rFonts w:ascii="Arial" w:hAnsi="Arial" w:cs="Arial"/>
          <w:b/>
          <w:bCs/>
        </w:rPr>
      </w:pPr>
    </w:p>
    <w:p w:rsidR="0030329B" w:rsidRPr="003E6240" w:rsidRDefault="0030329B" w:rsidP="003E7CAC">
      <w:pPr>
        <w:tabs>
          <w:tab w:val="left" w:pos="360"/>
        </w:tabs>
        <w:spacing w:line="240" w:lineRule="auto"/>
        <w:jc w:val="both"/>
        <w:rPr>
          <w:rFonts w:ascii="Arial" w:hAnsi="Arial" w:cs="Arial"/>
        </w:rPr>
      </w:pPr>
      <w:r>
        <w:rPr>
          <w:rFonts w:ascii="Arial" w:hAnsi="Arial" w:cs="Arial"/>
          <w:b/>
          <w:bCs/>
        </w:rPr>
        <w:tab/>
        <w:t>§ 2.</w:t>
      </w:r>
      <w:r w:rsidRPr="003E7CAC">
        <w:rPr>
          <w:rFonts w:ascii="Arial" w:hAnsi="Arial" w:cs="Arial"/>
        </w:rPr>
        <w:t xml:space="preserve"> </w:t>
      </w:r>
      <w:r w:rsidRPr="003E6240">
        <w:rPr>
          <w:rFonts w:ascii="Arial" w:hAnsi="Arial" w:cs="Arial"/>
        </w:rPr>
        <w:t>Wykonanie uchwały powierza się Burmistrzowi Miasta Ostródy.</w:t>
      </w:r>
    </w:p>
    <w:p w:rsidR="0030329B" w:rsidRDefault="0030329B" w:rsidP="003E7CAC">
      <w:pPr>
        <w:tabs>
          <w:tab w:val="left" w:pos="360"/>
        </w:tabs>
        <w:spacing w:line="240" w:lineRule="auto"/>
        <w:jc w:val="both"/>
        <w:rPr>
          <w:rFonts w:ascii="Arial" w:hAnsi="Arial" w:cs="Arial"/>
          <w:b/>
          <w:bCs/>
        </w:rPr>
      </w:pPr>
    </w:p>
    <w:p w:rsidR="0030329B" w:rsidRPr="003E6240" w:rsidRDefault="0030329B" w:rsidP="003E7CAC">
      <w:pPr>
        <w:tabs>
          <w:tab w:val="left" w:pos="360"/>
        </w:tabs>
        <w:jc w:val="both"/>
        <w:rPr>
          <w:rFonts w:ascii="Arial" w:hAnsi="Arial" w:cs="Arial"/>
          <w:b/>
          <w:bCs/>
        </w:rPr>
      </w:pPr>
      <w:r>
        <w:rPr>
          <w:rFonts w:ascii="Arial" w:hAnsi="Arial" w:cs="Arial"/>
          <w:b/>
          <w:bCs/>
        </w:rPr>
        <w:tab/>
      </w:r>
      <w:r w:rsidRPr="003E6240">
        <w:rPr>
          <w:rFonts w:ascii="Arial" w:hAnsi="Arial" w:cs="Arial"/>
          <w:b/>
          <w:bCs/>
        </w:rPr>
        <w:t>§ 3</w:t>
      </w:r>
      <w:r>
        <w:rPr>
          <w:rFonts w:ascii="Arial" w:hAnsi="Arial" w:cs="Arial"/>
          <w:b/>
          <w:bCs/>
        </w:rPr>
        <w:t xml:space="preserve">. </w:t>
      </w:r>
      <w:r w:rsidRPr="003E6240">
        <w:rPr>
          <w:rFonts w:ascii="Arial" w:hAnsi="Arial" w:cs="Arial"/>
        </w:rPr>
        <w:t xml:space="preserve">Uchwała wchodzi w życie z dniem podjęcia. </w:t>
      </w:r>
    </w:p>
    <w:p w:rsidR="0030329B" w:rsidRDefault="0030329B" w:rsidP="003E7CAC">
      <w:pPr>
        <w:tabs>
          <w:tab w:val="left" w:pos="360"/>
        </w:tabs>
        <w:rPr>
          <w:rFonts w:ascii="Arial" w:hAnsi="Arial" w:cs="Arial"/>
          <w:b/>
          <w:bCs/>
        </w:rPr>
      </w:pPr>
    </w:p>
    <w:p w:rsidR="0030329B" w:rsidRPr="003E6240" w:rsidRDefault="0030329B" w:rsidP="00937BF1">
      <w:pPr>
        <w:rPr>
          <w:rFonts w:ascii="Arial" w:hAnsi="Arial" w:cs="Arial"/>
        </w:rPr>
      </w:pPr>
    </w:p>
    <w:p w:rsidR="0030329B" w:rsidRPr="003E6240" w:rsidRDefault="0030329B" w:rsidP="00937BF1">
      <w:pPr>
        <w:rPr>
          <w:rFonts w:ascii="Arial" w:hAnsi="Arial" w:cs="Arial"/>
          <w:sz w:val="18"/>
          <w:szCs w:val="18"/>
        </w:rPr>
      </w:pPr>
    </w:p>
    <w:p w:rsidR="0030329B" w:rsidRPr="003E6240" w:rsidRDefault="0030329B" w:rsidP="00937BF1">
      <w:pPr>
        <w:rPr>
          <w:rFonts w:ascii="Arial" w:hAnsi="Arial" w:cs="Arial"/>
          <w:sz w:val="18"/>
          <w:szCs w:val="18"/>
        </w:rPr>
      </w:pPr>
    </w:p>
    <w:p w:rsidR="0030329B" w:rsidRPr="003E6240" w:rsidRDefault="0030329B" w:rsidP="00937BF1">
      <w:pPr>
        <w:rPr>
          <w:rFonts w:ascii="Arial" w:hAnsi="Arial" w:cs="Arial"/>
          <w:sz w:val="18"/>
          <w:szCs w:val="18"/>
        </w:rPr>
      </w:pPr>
    </w:p>
    <w:p w:rsidR="0030329B" w:rsidRPr="003E6240" w:rsidRDefault="0030329B" w:rsidP="00937BF1">
      <w:pPr>
        <w:rPr>
          <w:rFonts w:ascii="Arial" w:hAnsi="Arial" w:cs="Arial"/>
          <w:sz w:val="18"/>
          <w:szCs w:val="18"/>
        </w:rPr>
      </w:pPr>
    </w:p>
    <w:p w:rsidR="0030329B" w:rsidRPr="003E6240" w:rsidRDefault="0030329B" w:rsidP="00937BF1">
      <w:pPr>
        <w:rPr>
          <w:rFonts w:ascii="Arial" w:hAnsi="Arial" w:cs="Arial"/>
          <w:sz w:val="18"/>
          <w:szCs w:val="18"/>
        </w:rPr>
      </w:pPr>
    </w:p>
    <w:p w:rsidR="0030329B" w:rsidRDefault="0030329B" w:rsidP="00937BF1">
      <w:pPr>
        <w:rPr>
          <w:rFonts w:ascii="Arial" w:hAnsi="Arial" w:cs="Arial"/>
          <w:sz w:val="18"/>
          <w:szCs w:val="18"/>
        </w:rPr>
      </w:pPr>
    </w:p>
    <w:p w:rsidR="0030329B" w:rsidRDefault="0030329B" w:rsidP="00937BF1">
      <w:pPr>
        <w:rPr>
          <w:rFonts w:ascii="Arial" w:hAnsi="Arial" w:cs="Arial"/>
          <w:sz w:val="18"/>
          <w:szCs w:val="18"/>
        </w:rPr>
      </w:pPr>
    </w:p>
    <w:p w:rsidR="0030329B" w:rsidRDefault="0030329B" w:rsidP="00937BF1">
      <w:pPr>
        <w:rPr>
          <w:rFonts w:ascii="Arial" w:hAnsi="Arial" w:cs="Arial"/>
          <w:sz w:val="18"/>
          <w:szCs w:val="18"/>
        </w:rPr>
      </w:pPr>
    </w:p>
    <w:p w:rsidR="0030329B" w:rsidRDefault="0030329B" w:rsidP="00937BF1">
      <w:pPr>
        <w:autoSpaceDE w:val="0"/>
        <w:autoSpaceDN w:val="0"/>
        <w:adjustRightInd w:val="0"/>
        <w:ind w:left="4500"/>
        <w:rPr>
          <w:rFonts w:ascii="Arial" w:hAnsi="Arial" w:cs="Arial"/>
          <w:sz w:val="18"/>
          <w:szCs w:val="18"/>
        </w:rPr>
      </w:pPr>
    </w:p>
    <w:p w:rsidR="0030329B" w:rsidRPr="003E6240" w:rsidRDefault="0030329B" w:rsidP="00390708">
      <w:pPr>
        <w:autoSpaceDE w:val="0"/>
        <w:autoSpaceDN w:val="0"/>
        <w:adjustRightInd w:val="0"/>
        <w:spacing w:after="0" w:line="240" w:lineRule="auto"/>
        <w:ind w:left="5400"/>
        <w:rPr>
          <w:rFonts w:ascii="Verdana" w:hAnsi="Verdana" w:cs="Verdana"/>
          <w:i/>
          <w:iCs/>
          <w:sz w:val="18"/>
          <w:szCs w:val="18"/>
        </w:rPr>
      </w:pPr>
      <w:r w:rsidRPr="003E6240">
        <w:rPr>
          <w:rFonts w:ascii="Verdana" w:hAnsi="Verdana" w:cs="Verdana"/>
          <w:i/>
          <w:iCs/>
          <w:sz w:val="18"/>
          <w:szCs w:val="18"/>
        </w:rPr>
        <w:t>Załącznik do Uchwały Nr</w:t>
      </w:r>
      <w:r>
        <w:rPr>
          <w:rFonts w:ascii="Verdana" w:hAnsi="Verdana" w:cs="Verdana"/>
          <w:i/>
          <w:iCs/>
          <w:sz w:val="18"/>
          <w:szCs w:val="18"/>
        </w:rPr>
        <w:t xml:space="preserve"> LX/332/</w:t>
      </w:r>
      <w:r w:rsidRPr="003E6240">
        <w:rPr>
          <w:rFonts w:ascii="Verdana" w:hAnsi="Verdana" w:cs="Verdana"/>
          <w:i/>
          <w:iCs/>
          <w:sz w:val="18"/>
          <w:szCs w:val="18"/>
        </w:rPr>
        <w:t>2010</w:t>
      </w:r>
    </w:p>
    <w:p w:rsidR="0030329B" w:rsidRDefault="0030329B" w:rsidP="00390708">
      <w:pPr>
        <w:autoSpaceDE w:val="0"/>
        <w:autoSpaceDN w:val="0"/>
        <w:adjustRightInd w:val="0"/>
        <w:spacing w:after="0" w:line="240" w:lineRule="auto"/>
        <w:ind w:left="5400"/>
        <w:rPr>
          <w:rFonts w:ascii="Verdana" w:hAnsi="Verdana" w:cs="Verdana"/>
          <w:i/>
          <w:iCs/>
          <w:sz w:val="18"/>
          <w:szCs w:val="18"/>
        </w:rPr>
      </w:pPr>
      <w:r w:rsidRPr="003E6240">
        <w:rPr>
          <w:rFonts w:ascii="Verdana" w:hAnsi="Verdana" w:cs="Verdana"/>
          <w:i/>
          <w:iCs/>
          <w:sz w:val="18"/>
          <w:szCs w:val="18"/>
        </w:rPr>
        <w:t>Rady Miejskiej w Ostródzie</w:t>
      </w:r>
    </w:p>
    <w:p w:rsidR="0030329B" w:rsidRPr="003E6240" w:rsidRDefault="0030329B" w:rsidP="00390708">
      <w:pPr>
        <w:autoSpaceDE w:val="0"/>
        <w:autoSpaceDN w:val="0"/>
        <w:adjustRightInd w:val="0"/>
        <w:spacing w:after="0" w:line="240" w:lineRule="auto"/>
        <w:ind w:left="5400"/>
        <w:rPr>
          <w:rFonts w:ascii="Verdana" w:hAnsi="Verdana" w:cs="Verdana"/>
          <w:i/>
          <w:iCs/>
          <w:sz w:val="18"/>
          <w:szCs w:val="18"/>
        </w:rPr>
      </w:pPr>
      <w:r w:rsidRPr="003E6240">
        <w:rPr>
          <w:rFonts w:ascii="Verdana" w:hAnsi="Verdana" w:cs="Verdana"/>
          <w:i/>
          <w:iCs/>
          <w:sz w:val="18"/>
          <w:szCs w:val="18"/>
        </w:rPr>
        <w:t xml:space="preserve"> z dnia </w:t>
      </w:r>
      <w:r>
        <w:rPr>
          <w:rFonts w:ascii="Verdana" w:hAnsi="Verdana" w:cs="Verdana"/>
          <w:i/>
          <w:iCs/>
          <w:sz w:val="18"/>
          <w:szCs w:val="18"/>
        </w:rPr>
        <w:t xml:space="preserve">25 października </w:t>
      </w:r>
      <w:r w:rsidRPr="003E6240">
        <w:rPr>
          <w:rFonts w:ascii="Verdana" w:hAnsi="Verdana" w:cs="Verdana"/>
          <w:i/>
          <w:iCs/>
          <w:sz w:val="18"/>
          <w:szCs w:val="18"/>
        </w:rPr>
        <w:t xml:space="preserve"> 2010 r.</w:t>
      </w:r>
    </w:p>
    <w:p w:rsidR="0030329B" w:rsidRPr="003E6240" w:rsidRDefault="0030329B" w:rsidP="00B30B82">
      <w:pPr>
        <w:autoSpaceDE w:val="0"/>
        <w:autoSpaceDN w:val="0"/>
        <w:adjustRightInd w:val="0"/>
        <w:spacing w:after="0" w:line="240" w:lineRule="auto"/>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rPr>
          <w:rFonts w:ascii="Arial" w:hAnsi="Arial" w:cs="Arial"/>
          <w:b/>
          <w:bCs/>
          <w:sz w:val="18"/>
          <w:szCs w:val="18"/>
        </w:rPr>
      </w:pPr>
    </w:p>
    <w:p w:rsidR="0030329B" w:rsidRPr="003E6240" w:rsidRDefault="0030329B" w:rsidP="009C410E">
      <w:pPr>
        <w:autoSpaceDE w:val="0"/>
        <w:autoSpaceDN w:val="0"/>
        <w:adjustRightInd w:val="0"/>
        <w:jc w:val="center"/>
        <w:rPr>
          <w:rFonts w:ascii="Arial" w:hAnsi="Arial" w:cs="Arial"/>
          <w:b/>
          <w:bCs/>
          <w:sz w:val="18"/>
          <w:szCs w:val="18"/>
        </w:rPr>
      </w:pPr>
      <w:r w:rsidRPr="00F1228F">
        <w:rPr>
          <w:rFonts w:ascii="Arial" w:hAnsi="Arial" w:cs="Arial"/>
          <w:noProof/>
          <w:sz w:val="18"/>
          <w:szCs w:val="1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herb_mos" style="width:78.75pt;height:88.5pt;visibility:visible">
            <v:imagedata r:id="rId7" o:title=""/>
          </v:shape>
        </w:pict>
      </w:r>
    </w:p>
    <w:p w:rsidR="0030329B" w:rsidRPr="003E6240" w:rsidRDefault="0030329B" w:rsidP="009C410E">
      <w:pPr>
        <w:autoSpaceDE w:val="0"/>
        <w:autoSpaceDN w:val="0"/>
        <w:adjustRightInd w:val="0"/>
        <w:rPr>
          <w:rFonts w:ascii="Arial" w:hAnsi="Arial" w:cs="Arial"/>
          <w:b/>
          <w:bCs/>
          <w:sz w:val="24"/>
          <w:szCs w:val="24"/>
        </w:rPr>
      </w:pPr>
    </w:p>
    <w:p w:rsidR="0030329B" w:rsidRPr="003E6240" w:rsidRDefault="0030329B" w:rsidP="00CC6D21">
      <w:pPr>
        <w:autoSpaceDE w:val="0"/>
        <w:autoSpaceDN w:val="0"/>
        <w:adjustRightInd w:val="0"/>
        <w:spacing w:after="0"/>
        <w:rPr>
          <w:rFonts w:ascii="Arial" w:hAnsi="Arial" w:cs="Arial"/>
          <w:b/>
          <w:bCs/>
          <w:sz w:val="28"/>
          <w:szCs w:val="28"/>
        </w:rPr>
      </w:pPr>
    </w:p>
    <w:p w:rsidR="0030329B" w:rsidRPr="003E6240" w:rsidRDefault="0030329B" w:rsidP="00CC6D21">
      <w:pPr>
        <w:autoSpaceDE w:val="0"/>
        <w:autoSpaceDN w:val="0"/>
        <w:adjustRightInd w:val="0"/>
        <w:spacing w:after="0"/>
        <w:jc w:val="center"/>
        <w:rPr>
          <w:rFonts w:ascii="Arial" w:hAnsi="Arial" w:cs="Arial"/>
          <w:b/>
          <w:bCs/>
          <w:spacing w:val="20"/>
          <w:sz w:val="24"/>
          <w:szCs w:val="24"/>
        </w:rPr>
      </w:pPr>
      <w:r w:rsidRPr="003E6240">
        <w:rPr>
          <w:rFonts w:ascii="Arial" w:hAnsi="Arial" w:cs="Arial"/>
          <w:b/>
          <w:bCs/>
          <w:spacing w:val="20"/>
          <w:sz w:val="24"/>
          <w:szCs w:val="24"/>
        </w:rPr>
        <w:t>Roczny Program Współpracy na rok 2011</w:t>
      </w:r>
    </w:p>
    <w:p w:rsidR="0030329B" w:rsidRPr="003E6240" w:rsidRDefault="0030329B" w:rsidP="00CC6D21">
      <w:pPr>
        <w:autoSpaceDE w:val="0"/>
        <w:autoSpaceDN w:val="0"/>
        <w:adjustRightInd w:val="0"/>
        <w:spacing w:after="0"/>
        <w:jc w:val="center"/>
        <w:rPr>
          <w:rFonts w:ascii="Arial" w:hAnsi="Arial" w:cs="Arial"/>
          <w:b/>
          <w:bCs/>
          <w:sz w:val="24"/>
          <w:szCs w:val="24"/>
        </w:rPr>
      </w:pPr>
      <w:r w:rsidRPr="003E6240">
        <w:rPr>
          <w:rFonts w:ascii="Arial" w:hAnsi="Arial" w:cs="Arial"/>
          <w:b/>
          <w:bCs/>
          <w:sz w:val="24"/>
          <w:szCs w:val="24"/>
        </w:rPr>
        <w:t>z organizacjami pozarządowymi oraz innymi uprawnionymi podmiotami prowadzącymi działalność pożytku publicznego</w:t>
      </w:r>
    </w:p>
    <w:p w:rsidR="0030329B" w:rsidRPr="003E6240" w:rsidRDefault="0030329B" w:rsidP="00CC6D21">
      <w:pPr>
        <w:autoSpaceDE w:val="0"/>
        <w:autoSpaceDN w:val="0"/>
        <w:adjustRightInd w:val="0"/>
        <w:spacing w:after="0"/>
        <w:jc w:val="center"/>
        <w:rPr>
          <w:rFonts w:ascii="Arial" w:hAnsi="Arial" w:cs="Arial"/>
          <w:sz w:val="24"/>
          <w:szCs w:val="24"/>
        </w:rPr>
      </w:pPr>
    </w:p>
    <w:p w:rsidR="0030329B" w:rsidRPr="003E6240" w:rsidRDefault="0030329B" w:rsidP="00CC6D21">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Default="0030329B" w:rsidP="009C410E">
      <w:pPr>
        <w:autoSpaceDE w:val="0"/>
        <w:autoSpaceDN w:val="0"/>
        <w:adjustRightInd w:val="0"/>
        <w:spacing w:after="0" w:line="240" w:lineRule="auto"/>
        <w:rPr>
          <w:rFonts w:ascii="TimesNewRoman" w:hAnsi="TimesNewRoman" w:cs="TimesNewRoman"/>
          <w:sz w:val="20"/>
          <w:szCs w:val="20"/>
        </w:rPr>
      </w:pPr>
    </w:p>
    <w:p w:rsidR="0030329B" w:rsidRPr="003E6240" w:rsidRDefault="0030329B" w:rsidP="009C410E">
      <w:pPr>
        <w:autoSpaceDE w:val="0"/>
        <w:autoSpaceDN w:val="0"/>
        <w:adjustRightInd w:val="0"/>
        <w:spacing w:after="0" w:line="240" w:lineRule="auto"/>
        <w:rPr>
          <w:rFonts w:ascii="TimesNewRoman" w:hAnsi="TimesNewRoman" w:cs="TimesNewRoman"/>
          <w:sz w:val="20"/>
          <w:szCs w:val="20"/>
        </w:rPr>
      </w:pPr>
    </w:p>
    <w:p w:rsidR="0030329B" w:rsidRPr="00376D1A" w:rsidRDefault="0030329B" w:rsidP="00376D1A">
      <w:pPr>
        <w:autoSpaceDE w:val="0"/>
        <w:autoSpaceDN w:val="0"/>
        <w:adjustRightInd w:val="0"/>
        <w:spacing w:after="0" w:line="240" w:lineRule="auto"/>
        <w:jc w:val="both"/>
        <w:rPr>
          <w:rFonts w:ascii="Arial" w:hAnsi="Arial" w:cs="Arial"/>
          <w:b/>
          <w:bCs/>
        </w:rPr>
      </w:pPr>
      <w:r w:rsidRPr="00376D1A">
        <w:rPr>
          <w:rFonts w:ascii="Arial" w:hAnsi="Arial" w:cs="Arial"/>
          <w:b/>
          <w:bCs/>
        </w:rPr>
        <w:t>I. WSTĘP</w:t>
      </w:r>
    </w:p>
    <w:p w:rsidR="0030329B" w:rsidRPr="00376D1A" w:rsidRDefault="0030329B" w:rsidP="00376D1A">
      <w:pPr>
        <w:autoSpaceDE w:val="0"/>
        <w:autoSpaceDN w:val="0"/>
        <w:adjustRightInd w:val="0"/>
        <w:spacing w:after="0" w:line="240" w:lineRule="auto"/>
        <w:jc w:val="both"/>
        <w:rPr>
          <w:rFonts w:ascii="Arial" w:hAnsi="Arial" w:cs="Arial"/>
        </w:rPr>
      </w:pPr>
    </w:p>
    <w:p w:rsidR="0030329B" w:rsidRPr="00376D1A" w:rsidRDefault="0030329B" w:rsidP="00376D1A">
      <w:pPr>
        <w:autoSpaceDE w:val="0"/>
        <w:autoSpaceDN w:val="0"/>
        <w:adjustRightInd w:val="0"/>
        <w:spacing w:after="0" w:line="240" w:lineRule="auto"/>
        <w:jc w:val="both"/>
        <w:rPr>
          <w:rFonts w:ascii="Arial" w:hAnsi="Arial" w:cs="Arial"/>
        </w:rPr>
      </w:pPr>
      <w:r w:rsidRPr="00376D1A">
        <w:rPr>
          <w:rFonts w:ascii="Arial" w:hAnsi="Arial" w:cs="Arial"/>
        </w:rPr>
        <w:t>Ilekroć w uchwale jest mowa o:</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ustawie</w:t>
      </w:r>
      <w:r w:rsidRPr="00376D1A">
        <w:rPr>
          <w:rFonts w:ascii="Arial" w:hAnsi="Arial" w:cs="Arial"/>
        </w:rPr>
        <w:t xml:space="preserve"> – rozumie się przez to ustawę z dnia 24 kwietnia 2003 r. o działalności pożytku publicznego i o wolontariacie (Dz. U. Nr 96, poz. 873, z późn. zm.);</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zadaniu publicznym</w:t>
      </w:r>
      <w:r w:rsidRPr="00376D1A">
        <w:rPr>
          <w:rFonts w:ascii="Arial" w:hAnsi="Arial" w:cs="Arial"/>
        </w:rPr>
        <w:t xml:space="preserve"> – należy przez to rozumieć zadania określone w art. 4 ustawy;</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organizacji</w:t>
      </w:r>
      <w:r w:rsidRPr="00376D1A">
        <w:rPr>
          <w:rFonts w:ascii="Arial" w:hAnsi="Arial" w:cs="Arial"/>
        </w:rPr>
        <w:t xml:space="preserve"> – rozumie się przez to organizacje pozarządowe oraz podmioty,</w:t>
      </w:r>
      <w:r>
        <w:rPr>
          <w:rFonts w:ascii="Arial" w:hAnsi="Arial" w:cs="Arial"/>
        </w:rPr>
        <w:t xml:space="preserve"> </w:t>
      </w:r>
      <w:r w:rsidRPr="00376D1A">
        <w:rPr>
          <w:rFonts w:ascii="Arial" w:hAnsi="Arial" w:cs="Arial"/>
        </w:rPr>
        <w:t xml:space="preserve">o których mowa w art. 3 ust. 3 ustawy; </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 xml:space="preserve">dotacji </w:t>
      </w:r>
      <w:r w:rsidRPr="00376D1A">
        <w:rPr>
          <w:rFonts w:ascii="Arial" w:hAnsi="Arial" w:cs="Arial"/>
        </w:rPr>
        <w:t>- rozumie się przez to dotację</w:t>
      </w:r>
      <w:r w:rsidRPr="00376D1A">
        <w:rPr>
          <w:rFonts w:ascii="Arial" w:hAnsi="Arial" w:cs="Arial"/>
          <w:spacing w:val="4"/>
        </w:rPr>
        <w:t xml:space="preserve"> </w:t>
      </w:r>
      <w:r w:rsidRPr="00376D1A">
        <w:rPr>
          <w:rFonts w:ascii="Arial" w:hAnsi="Arial" w:cs="Arial"/>
        </w:rPr>
        <w:t>w</w:t>
      </w:r>
      <w:r w:rsidRPr="00376D1A">
        <w:rPr>
          <w:rFonts w:ascii="Arial" w:hAnsi="Arial" w:cs="Arial"/>
          <w:spacing w:val="3"/>
        </w:rPr>
        <w:t xml:space="preserve"> </w:t>
      </w:r>
      <w:r w:rsidRPr="00376D1A">
        <w:rPr>
          <w:rFonts w:ascii="Arial" w:hAnsi="Arial" w:cs="Arial"/>
        </w:rPr>
        <w:t>rozu</w:t>
      </w:r>
      <w:r w:rsidRPr="00376D1A">
        <w:rPr>
          <w:rFonts w:ascii="Arial" w:hAnsi="Arial" w:cs="Arial"/>
          <w:spacing w:val="-2"/>
        </w:rPr>
        <w:t>m</w:t>
      </w:r>
      <w:r w:rsidRPr="00376D1A">
        <w:rPr>
          <w:rFonts w:ascii="Arial" w:hAnsi="Arial" w:cs="Arial"/>
          <w:spacing w:val="1"/>
        </w:rPr>
        <w:t>i</w:t>
      </w:r>
      <w:r w:rsidRPr="00376D1A">
        <w:rPr>
          <w:rFonts w:ascii="Arial" w:hAnsi="Arial" w:cs="Arial"/>
        </w:rPr>
        <w:t>eniu</w:t>
      </w:r>
      <w:r w:rsidRPr="00376D1A">
        <w:rPr>
          <w:rFonts w:ascii="Arial" w:hAnsi="Arial" w:cs="Arial"/>
          <w:spacing w:val="3"/>
        </w:rPr>
        <w:t xml:space="preserve"> </w:t>
      </w:r>
      <w:r w:rsidRPr="00376D1A">
        <w:rPr>
          <w:rFonts w:ascii="Arial" w:hAnsi="Arial" w:cs="Arial"/>
        </w:rPr>
        <w:t>art.</w:t>
      </w:r>
      <w:r w:rsidRPr="00376D1A">
        <w:rPr>
          <w:rFonts w:ascii="Arial" w:hAnsi="Arial" w:cs="Arial"/>
          <w:spacing w:val="3"/>
        </w:rPr>
        <w:t xml:space="preserve"> </w:t>
      </w:r>
      <w:r w:rsidRPr="00376D1A">
        <w:rPr>
          <w:rFonts w:ascii="Arial" w:hAnsi="Arial" w:cs="Arial"/>
        </w:rPr>
        <w:t>127</w:t>
      </w:r>
      <w:r w:rsidRPr="00376D1A">
        <w:rPr>
          <w:rFonts w:ascii="Arial" w:hAnsi="Arial" w:cs="Arial"/>
          <w:spacing w:val="3"/>
        </w:rPr>
        <w:t xml:space="preserve"> </w:t>
      </w:r>
      <w:r w:rsidRPr="00376D1A">
        <w:rPr>
          <w:rFonts w:ascii="Arial" w:hAnsi="Arial" w:cs="Arial"/>
        </w:rPr>
        <w:t>ust.</w:t>
      </w:r>
      <w:r w:rsidRPr="00376D1A">
        <w:rPr>
          <w:rFonts w:ascii="Arial" w:hAnsi="Arial" w:cs="Arial"/>
          <w:spacing w:val="3"/>
        </w:rPr>
        <w:t xml:space="preserve"> </w:t>
      </w:r>
      <w:r w:rsidRPr="00376D1A">
        <w:rPr>
          <w:rFonts w:ascii="Arial" w:hAnsi="Arial" w:cs="Arial"/>
        </w:rPr>
        <w:t>1 pkt</w:t>
      </w:r>
      <w:r w:rsidRPr="00376D1A">
        <w:rPr>
          <w:rFonts w:ascii="Arial" w:hAnsi="Arial" w:cs="Arial"/>
          <w:spacing w:val="3"/>
        </w:rPr>
        <w:t xml:space="preserve"> </w:t>
      </w:r>
      <w:r w:rsidRPr="00376D1A">
        <w:rPr>
          <w:rFonts w:ascii="Arial" w:hAnsi="Arial" w:cs="Arial"/>
        </w:rPr>
        <w:t>1</w:t>
      </w:r>
      <w:r w:rsidRPr="00376D1A">
        <w:rPr>
          <w:rFonts w:ascii="Arial" w:hAnsi="Arial" w:cs="Arial"/>
          <w:spacing w:val="3"/>
        </w:rPr>
        <w:t xml:space="preserve"> </w:t>
      </w:r>
      <w:r w:rsidRPr="00376D1A">
        <w:rPr>
          <w:rFonts w:ascii="Arial" w:hAnsi="Arial" w:cs="Arial"/>
        </w:rPr>
        <w:t>lit.</w:t>
      </w:r>
      <w:r>
        <w:rPr>
          <w:rFonts w:ascii="Arial" w:hAnsi="Arial" w:cs="Arial"/>
          <w:spacing w:val="3"/>
        </w:rPr>
        <w:t xml:space="preserve"> </w:t>
      </w:r>
      <w:r w:rsidRPr="00376D1A">
        <w:rPr>
          <w:rFonts w:ascii="Arial" w:hAnsi="Arial" w:cs="Arial"/>
        </w:rPr>
        <w:t xml:space="preserve">e </w:t>
      </w:r>
      <w:r>
        <w:rPr>
          <w:rFonts w:ascii="Arial" w:hAnsi="Arial" w:cs="Arial"/>
        </w:rPr>
        <w:br/>
      </w:r>
      <w:r w:rsidRPr="00376D1A">
        <w:rPr>
          <w:rFonts w:ascii="Arial" w:hAnsi="Arial" w:cs="Arial"/>
        </w:rPr>
        <w:t>oraz</w:t>
      </w:r>
      <w:r w:rsidRPr="00376D1A">
        <w:rPr>
          <w:rFonts w:ascii="Arial" w:hAnsi="Arial" w:cs="Arial"/>
          <w:spacing w:val="4"/>
        </w:rPr>
        <w:t xml:space="preserve"> </w:t>
      </w:r>
      <w:r w:rsidRPr="00376D1A">
        <w:rPr>
          <w:rFonts w:ascii="Arial" w:hAnsi="Arial" w:cs="Arial"/>
        </w:rPr>
        <w:t>art.</w:t>
      </w:r>
      <w:r w:rsidRPr="00376D1A">
        <w:rPr>
          <w:rFonts w:ascii="Arial" w:hAnsi="Arial" w:cs="Arial"/>
          <w:spacing w:val="4"/>
        </w:rPr>
        <w:t xml:space="preserve"> </w:t>
      </w:r>
      <w:r w:rsidRPr="00376D1A">
        <w:rPr>
          <w:rFonts w:ascii="Arial" w:hAnsi="Arial" w:cs="Arial"/>
        </w:rPr>
        <w:t>221</w:t>
      </w:r>
      <w:r w:rsidRPr="00376D1A">
        <w:rPr>
          <w:rFonts w:ascii="Arial" w:hAnsi="Arial" w:cs="Arial"/>
          <w:spacing w:val="4"/>
        </w:rPr>
        <w:t xml:space="preserve"> </w:t>
      </w:r>
      <w:r w:rsidRPr="00376D1A">
        <w:rPr>
          <w:rFonts w:ascii="Arial" w:hAnsi="Arial" w:cs="Arial"/>
        </w:rPr>
        <w:t>ustawy</w:t>
      </w:r>
      <w:r w:rsidRPr="00376D1A">
        <w:rPr>
          <w:rFonts w:ascii="Arial" w:hAnsi="Arial" w:cs="Arial"/>
          <w:spacing w:val="4"/>
        </w:rPr>
        <w:t xml:space="preserve"> </w:t>
      </w:r>
      <w:r w:rsidRPr="00376D1A">
        <w:rPr>
          <w:rFonts w:ascii="Arial" w:hAnsi="Arial" w:cs="Arial"/>
        </w:rPr>
        <w:t>z</w:t>
      </w:r>
      <w:r w:rsidRPr="00376D1A">
        <w:rPr>
          <w:rFonts w:ascii="Arial" w:hAnsi="Arial" w:cs="Arial"/>
          <w:spacing w:val="4"/>
        </w:rPr>
        <w:t xml:space="preserve"> </w:t>
      </w:r>
      <w:r w:rsidRPr="00376D1A">
        <w:rPr>
          <w:rFonts w:ascii="Arial" w:hAnsi="Arial" w:cs="Arial"/>
        </w:rPr>
        <w:t>dnia</w:t>
      </w:r>
      <w:r w:rsidRPr="00376D1A">
        <w:rPr>
          <w:rFonts w:ascii="Arial" w:hAnsi="Arial" w:cs="Arial"/>
          <w:spacing w:val="4"/>
        </w:rPr>
        <w:t xml:space="preserve"> </w:t>
      </w:r>
      <w:r w:rsidRPr="00376D1A">
        <w:rPr>
          <w:rFonts w:ascii="Arial" w:hAnsi="Arial" w:cs="Arial"/>
        </w:rPr>
        <w:t>27</w:t>
      </w:r>
      <w:r w:rsidRPr="00376D1A">
        <w:rPr>
          <w:rFonts w:ascii="Arial" w:hAnsi="Arial" w:cs="Arial"/>
          <w:spacing w:val="4"/>
        </w:rPr>
        <w:t xml:space="preserve"> </w:t>
      </w:r>
      <w:r w:rsidRPr="00376D1A">
        <w:rPr>
          <w:rFonts w:ascii="Arial" w:hAnsi="Arial" w:cs="Arial"/>
        </w:rPr>
        <w:t>sierpnia</w:t>
      </w:r>
      <w:r w:rsidRPr="00376D1A">
        <w:rPr>
          <w:rFonts w:ascii="Arial" w:hAnsi="Arial" w:cs="Arial"/>
          <w:spacing w:val="4"/>
        </w:rPr>
        <w:t xml:space="preserve"> </w:t>
      </w:r>
      <w:r w:rsidRPr="00376D1A">
        <w:rPr>
          <w:rFonts w:ascii="Arial" w:hAnsi="Arial" w:cs="Arial"/>
        </w:rPr>
        <w:t>2009</w:t>
      </w:r>
      <w:r w:rsidRPr="00376D1A">
        <w:rPr>
          <w:rFonts w:ascii="Arial" w:hAnsi="Arial" w:cs="Arial"/>
          <w:spacing w:val="3"/>
        </w:rPr>
        <w:t xml:space="preserve"> </w:t>
      </w:r>
      <w:r w:rsidRPr="00376D1A">
        <w:rPr>
          <w:rFonts w:ascii="Arial" w:hAnsi="Arial" w:cs="Arial"/>
        </w:rPr>
        <w:t>r.</w:t>
      </w:r>
      <w:r w:rsidRPr="00376D1A">
        <w:rPr>
          <w:rFonts w:ascii="Arial" w:hAnsi="Arial" w:cs="Arial"/>
          <w:spacing w:val="3"/>
        </w:rPr>
        <w:t xml:space="preserve"> </w:t>
      </w:r>
      <w:r w:rsidRPr="00376D1A">
        <w:rPr>
          <w:rFonts w:ascii="Arial" w:hAnsi="Arial" w:cs="Arial"/>
        </w:rPr>
        <w:t>o</w:t>
      </w:r>
      <w:r w:rsidRPr="00376D1A">
        <w:rPr>
          <w:rFonts w:ascii="Arial" w:hAnsi="Arial" w:cs="Arial"/>
          <w:spacing w:val="3"/>
        </w:rPr>
        <w:t xml:space="preserve"> </w:t>
      </w:r>
      <w:r w:rsidRPr="00376D1A">
        <w:rPr>
          <w:rFonts w:ascii="Arial" w:hAnsi="Arial" w:cs="Arial"/>
        </w:rPr>
        <w:t>finansach</w:t>
      </w:r>
      <w:r w:rsidRPr="00376D1A">
        <w:rPr>
          <w:rFonts w:ascii="Arial" w:hAnsi="Arial" w:cs="Arial"/>
          <w:spacing w:val="3"/>
        </w:rPr>
        <w:t xml:space="preserve"> </w:t>
      </w:r>
      <w:r w:rsidRPr="00376D1A">
        <w:rPr>
          <w:rFonts w:ascii="Arial" w:hAnsi="Arial" w:cs="Arial"/>
        </w:rPr>
        <w:t>publicznych</w:t>
      </w:r>
      <w:r w:rsidRPr="00376D1A">
        <w:rPr>
          <w:rFonts w:ascii="Arial" w:hAnsi="Arial" w:cs="Arial"/>
          <w:spacing w:val="3"/>
        </w:rPr>
        <w:t xml:space="preserve"> </w:t>
      </w:r>
      <w:r>
        <w:rPr>
          <w:rFonts w:ascii="Arial" w:hAnsi="Arial" w:cs="Arial"/>
          <w:spacing w:val="3"/>
        </w:rPr>
        <w:br/>
      </w:r>
      <w:r w:rsidRPr="00376D1A">
        <w:rPr>
          <w:rFonts w:ascii="Arial" w:hAnsi="Arial" w:cs="Arial"/>
        </w:rPr>
        <w:t>(Dz. U. Nr 157, poz. 1240, z późn. zm.);</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Programie</w:t>
      </w:r>
      <w:r w:rsidRPr="00376D1A">
        <w:rPr>
          <w:rFonts w:ascii="Arial" w:hAnsi="Arial" w:cs="Arial"/>
        </w:rPr>
        <w:t xml:space="preserve"> – rozumie się przez to Roczny </w:t>
      </w:r>
      <w:r w:rsidRPr="00376D1A">
        <w:rPr>
          <w:rFonts w:ascii="Arial" w:hAnsi="Arial" w:cs="Arial"/>
          <w:spacing w:val="20"/>
        </w:rPr>
        <w:t xml:space="preserve">Program Współpracy na rok 2011 </w:t>
      </w:r>
      <w:r w:rsidRPr="00376D1A">
        <w:rPr>
          <w:rFonts w:ascii="Arial" w:hAnsi="Arial" w:cs="Arial"/>
          <w:spacing w:val="20"/>
        </w:rPr>
        <w:br/>
      </w:r>
      <w:r>
        <w:rPr>
          <w:rFonts w:ascii="Arial" w:hAnsi="Arial" w:cs="Arial"/>
        </w:rPr>
        <w:t xml:space="preserve">z </w:t>
      </w:r>
      <w:r w:rsidRPr="00376D1A">
        <w:rPr>
          <w:rFonts w:ascii="Arial" w:hAnsi="Arial" w:cs="Arial"/>
        </w:rPr>
        <w:t xml:space="preserve">organizacjami pozarządowymi oraz innymi uprawnionymi </w:t>
      </w:r>
      <w:r>
        <w:rPr>
          <w:rFonts w:ascii="Arial" w:hAnsi="Arial" w:cs="Arial"/>
        </w:rPr>
        <w:t xml:space="preserve">podmiotami </w:t>
      </w:r>
      <w:r w:rsidRPr="00376D1A">
        <w:rPr>
          <w:rFonts w:ascii="Arial" w:hAnsi="Arial" w:cs="Arial"/>
        </w:rPr>
        <w:t>prowadzącymi działalność pożytku publicznego;</w:t>
      </w:r>
    </w:p>
    <w:p w:rsidR="0030329B" w:rsidRPr="00376D1A" w:rsidRDefault="0030329B" w:rsidP="00376D1A">
      <w:pPr>
        <w:pStyle w:val="ListParagraph"/>
        <w:numPr>
          <w:ilvl w:val="0"/>
          <w:numId w:val="1"/>
        </w:numPr>
        <w:spacing w:after="0" w:line="240" w:lineRule="auto"/>
        <w:jc w:val="both"/>
        <w:rPr>
          <w:rFonts w:ascii="Arial" w:hAnsi="Arial" w:cs="Arial"/>
        </w:rPr>
      </w:pPr>
      <w:r w:rsidRPr="00376D1A">
        <w:rPr>
          <w:rFonts w:ascii="Arial" w:hAnsi="Arial" w:cs="Arial"/>
          <w:i/>
          <w:iCs/>
        </w:rPr>
        <w:t>konkursie</w:t>
      </w:r>
      <w:r w:rsidRPr="00376D1A">
        <w:rPr>
          <w:rFonts w:ascii="Arial" w:hAnsi="Arial" w:cs="Arial"/>
        </w:rPr>
        <w:t xml:space="preserve"> – rozumie się przez to otwarty konkurs ofert, o którym mowa </w:t>
      </w:r>
      <w:r>
        <w:rPr>
          <w:rFonts w:ascii="Arial" w:hAnsi="Arial" w:cs="Arial"/>
        </w:rPr>
        <w:br/>
      </w:r>
      <w:r w:rsidRPr="00376D1A">
        <w:rPr>
          <w:rFonts w:ascii="Arial" w:hAnsi="Arial" w:cs="Arial"/>
        </w:rPr>
        <w:t>w art. 11 ust. 2 i art. 13 ustawy;</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Kodeksie postępowania administracyjnego</w:t>
      </w:r>
      <w:r w:rsidRPr="00376D1A">
        <w:rPr>
          <w:rFonts w:ascii="Arial" w:hAnsi="Arial" w:cs="Arial"/>
        </w:rPr>
        <w:t xml:space="preserve"> - rozumie się przez to ustawę z dnia </w:t>
      </w:r>
      <w:r w:rsidRPr="00376D1A">
        <w:rPr>
          <w:rFonts w:ascii="Arial" w:hAnsi="Arial" w:cs="Arial"/>
        </w:rPr>
        <w:br/>
        <w:t>14 czerwca 1960 r. (Dz. U. z 2000 r., Nr 98, poz. 1071, z późn. zm.);</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i/>
          <w:iCs/>
        </w:rPr>
      </w:pPr>
      <w:r w:rsidRPr="00376D1A">
        <w:rPr>
          <w:rFonts w:ascii="Arial" w:hAnsi="Arial" w:cs="Arial"/>
          <w:i/>
          <w:iCs/>
        </w:rPr>
        <w:t xml:space="preserve">Burmistrzu – </w:t>
      </w:r>
      <w:r w:rsidRPr="00376D1A">
        <w:rPr>
          <w:rFonts w:ascii="Arial" w:hAnsi="Arial" w:cs="Arial"/>
        </w:rPr>
        <w:t>rozumie się przez to Burmistrza Miasta Ostródy;</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Gminie</w:t>
      </w:r>
      <w:r w:rsidRPr="00376D1A">
        <w:rPr>
          <w:rFonts w:ascii="Arial" w:hAnsi="Arial" w:cs="Arial"/>
        </w:rPr>
        <w:t xml:space="preserve"> – rozumie się przez to Gminę Miejską Ostróda;</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Radzie</w:t>
      </w:r>
      <w:r w:rsidRPr="00376D1A">
        <w:rPr>
          <w:rFonts w:ascii="Arial" w:hAnsi="Arial" w:cs="Arial"/>
        </w:rPr>
        <w:t xml:space="preserve"> - rozumie się przez to Radę Miejską w Ostródzie;</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 xml:space="preserve">Urzędzie </w:t>
      </w:r>
      <w:r w:rsidRPr="00376D1A">
        <w:rPr>
          <w:rFonts w:ascii="Arial" w:hAnsi="Arial" w:cs="Arial"/>
        </w:rPr>
        <w:t>- rozumie się przez to Urząd Miejski w Ostródzie;</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 xml:space="preserve">OROP </w:t>
      </w:r>
      <w:r w:rsidRPr="00376D1A">
        <w:rPr>
          <w:rFonts w:ascii="Arial" w:hAnsi="Arial" w:cs="Arial"/>
        </w:rPr>
        <w:t>– rozumie się przez to Ostródzką Radę Organizacji Pozarządowych, wyłonioną na Konferencji Ostródzkich Organizacji Pozarządowych;</w:t>
      </w:r>
    </w:p>
    <w:p w:rsidR="0030329B" w:rsidRPr="00376D1A" w:rsidRDefault="0030329B" w:rsidP="00376D1A">
      <w:pPr>
        <w:pStyle w:val="ListParagraph"/>
        <w:numPr>
          <w:ilvl w:val="0"/>
          <w:numId w:val="1"/>
        </w:numPr>
        <w:autoSpaceDE w:val="0"/>
        <w:autoSpaceDN w:val="0"/>
        <w:adjustRightInd w:val="0"/>
        <w:spacing w:after="0" w:line="240" w:lineRule="auto"/>
        <w:jc w:val="both"/>
        <w:rPr>
          <w:rFonts w:ascii="Arial" w:hAnsi="Arial" w:cs="Arial"/>
        </w:rPr>
      </w:pPr>
      <w:r w:rsidRPr="00376D1A">
        <w:rPr>
          <w:rFonts w:ascii="Arial" w:hAnsi="Arial" w:cs="Arial"/>
          <w:i/>
          <w:iCs/>
        </w:rPr>
        <w:t xml:space="preserve">ZDI </w:t>
      </w:r>
      <w:r w:rsidRPr="00376D1A">
        <w:rPr>
          <w:rFonts w:ascii="Arial" w:hAnsi="Arial" w:cs="Arial"/>
        </w:rPr>
        <w:t>– rozumie się przez to Zespół Doradczo-Inicjatywny, powołany przez Burmistrza w drodze zarządzenia;</w:t>
      </w:r>
    </w:p>
    <w:p w:rsidR="0030329B" w:rsidRPr="00376D1A" w:rsidRDefault="0030329B" w:rsidP="00376D1A">
      <w:pPr>
        <w:pStyle w:val="ListParagraph"/>
        <w:numPr>
          <w:ilvl w:val="0"/>
          <w:numId w:val="1"/>
        </w:numPr>
        <w:spacing w:after="0" w:line="240" w:lineRule="auto"/>
        <w:jc w:val="both"/>
        <w:rPr>
          <w:rFonts w:ascii="Arial" w:hAnsi="Arial" w:cs="Arial"/>
        </w:rPr>
      </w:pPr>
      <w:r w:rsidRPr="00376D1A">
        <w:rPr>
          <w:rFonts w:ascii="Arial" w:hAnsi="Arial" w:cs="Arial"/>
          <w:i/>
          <w:iCs/>
        </w:rPr>
        <w:t xml:space="preserve"> wydziale</w:t>
      </w:r>
      <w:r w:rsidRPr="00376D1A">
        <w:rPr>
          <w:rFonts w:ascii="Arial" w:hAnsi="Arial" w:cs="Arial"/>
        </w:rPr>
        <w:t xml:space="preserve"> </w:t>
      </w:r>
      <w:r w:rsidRPr="00376D1A">
        <w:rPr>
          <w:rFonts w:ascii="Arial" w:hAnsi="Arial" w:cs="Arial"/>
          <w:i/>
          <w:iCs/>
        </w:rPr>
        <w:t xml:space="preserve">merytorycznym </w:t>
      </w:r>
      <w:r w:rsidRPr="00376D1A">
        <w:rPr>
          <w:rFonts w:ascii="Arial" w:hAnsi="Arial" w:cs="Arial"/>
        </w:rPr>
        <w:t>– rozumie się przez to wyodrębnione w strukturze Urzędu wydziały oraz równorzędne im komórki organizacyjne Urzędu, realizujące ustawowe zadania Gminy we współpracy z organizacjami pozarządowymi lub wymagające uprzednio przeprowadzenia z nimi konsultacji społecznych w danej dziedzinie;</w:t>
      </w:r>
    </w:p>
    <w:p w:rsidR="0030329B" w:rsidRPr="00376D1A" w:rsidRDefault="0030329B" w:rsidP="00376D1A">
      <w:pPr>
        <w:pStyle w:val="ListParagraph"/>
        <w:numPr>
          <w:ilvl w:val="0"/>
          <w:numId w:val="1"/>
        </w:numPr>
        <w:spacing w:after="0" w:line="240" w:lineRule="auto"/>
        <w:jc w:val="both"/>
        <w:rPr>
          <w:rFonts w:ascii="Arial" w:hAnsi="Arial" w:cs="Arial"/>
        </w:rPr>
      </w:pPr>
      <w:r w:rsidRPr="00376D1A">
        <w:rPr>
          <w:rFonts w:ascii="Arial" w:hAnsi="Arial" w:cs="Arial"/>
          <w:i/>
          <w:iCs/>
        </w:rPr>
        <w:t xml:space="preserve"> pełnomocniku - </w:t>
      </w:r>
      <w:r w:rsidRPr="00376D1A">
        <w:rPr>
          <w:rFonts w:ascii="Arial" w:hAnsi="Arial" w:cs="Arial"/>
        </w:rPr>
        <w:t>rozumie się przez to pełnomocnika Burmistrza ds. organizacji pozarządowych.</w:t>
      </w:r>
    </w:p>
    <w:p w:rsidR="0030329B" w:rsidRPr="00376D1A" w:rsidRDefault="0030329B" w:rsidP="00376D1A">
      <w:pPr>
        <w:spacing w:after="0" w:line="240" w:lineRule="auto"/>
        <w:ind w:left="360"/>
        <w:jc w:val="both"/>
        <w:rPr>
          <w:rFonts w:ascii="Arial" w:hAnsi="Arial" w:cs="Arial"/>
        </w:rPr>
      </w:pPr>
    </w:p>
    <w:p w:rsidR="0030329B" w:rsidRPr="00376D1A" w:rsidRDefault="0030329B" w:rsidP="00376D1A">
      <w:pPr>
        <w:spacing w:after="0" w:line="240" w:lineRule="auto"/>
        <w:jc w:val="both"/>
        <w:rPr>
          <w:rFonts w:ascii="Arial" w:hAnsi="Arial" w:cs="Arial"/>
          <w:b/>
          <w:bCs/>
        </w:rPr>
      </w:pPr>
      <w:r w:rsidRPr="00376D1A">
        <w:rPr>
          <w:rFonts w:ascii="Arial" w:hAnsi="Arial" w:cs="Arial"/>
          <w:b/>
          <w:bCs/>
        </w:rPr>
        <w:t xml:space="preserve">II. CEL GŁÓWNY I CELE SZCZEGÓŁOWE PROGRAMU  </w:t>
      </w:r>
    </w:p>
    <w:p w:rsidR="0030329B" w:rsidRPr="00376D1A" w:rsidRDefault="0030329B" w:rsidP="00376D1A">
      <w:pPr>
        <w:spacing w:after="0" w:line="240" w:lineRule="auto"/>
        <w:ind w:left="360"/>
        <w:jc w:val="both"/>
        <w:rPr>
          <w:rFonts w:ascii="Arial" w:hAnsi="Arial" w:cs="Arial"/>
          <w:b/>
          <w:bCs/>
        </w:rPr>
      </w:pPr>
    </w:p>
    <w:p w:rsidR="0030329B" w:rsidRPr="00376D1A" w:rsidRDefault="0030329B" w:rsidP="00376D1A">
      <w:pPr>
        <w:pStyle w:val="ListParagraph"/>
        <w:spacing w:after="0" w:line="240" w:lineRule="auto"/>
        <w:ind w:left="0"/>
        <w:jc w:val="both"/>
        <w:rPr>
          <w:rFonts w:ascii="Arial" w:hAnsi="Arial" w:cs="Arial"/>
        </w:rPr>
      </w:pPr>
      <w:r w:rsidRPr="00376D1A">
        <w:rPr>
          <w:rFonts w:ascii="Arial" w:hAnsi="Arial" w:cs="Arial"/>
        </w:rPr>
        <w:t>1. Celem głównym Programu jest zaspokajanie potrze</w:t>
      </w:r>
      <w:r>
        <w:rPr>
          <w:rFonts w:ascii="Arial" w:hAnsi="Arial" w:cs="Arial"/>
        </w:rPr>
        <w:t xml:space="preserve">b społecznych mieszkańców Gminy </w:t>
      </w:r>
      <w:r w:rsidRPr="00376D1A">
        <w:rPr>
          <w:rFonts w:ascii="Arial" w:hAnsi="Arial" w:cs="Arial"/>
        </w:rPr>
        <w:t xml:space="preserve">oraz wzmocnienie rozwoju społeczeństwa obywatelskiego poprzez budowanie </w:t>
      </w:r>
      <w:r w:rsidRPr="00376D1A">
        <w:rPr>
          <w:rFonts w:ascii="Arial" w:hAnsi="Arial" w:cs="Arial"/>
        </w:rPr>
        <w:br/>
        <w:t xml:space="preserve">i umacnianie partnerstwa pomiędzy samorządem gminnym a organizacjami pozarządowymi. </w:t>
      </w:r>
    </w:p>
    <w:p w:rsidR="0030329B" w:rsidRPr="00376D1A" w:rsidRDefault="0030329B" w:rsidP="00376D1A">
      <w:pPr>
        <w:pStyle w:val="ListParagraph"/>
        <w:spacing w:after="0" w:line="240" w:lineRule="auto"/>
        <w:ind w:left="0"/>
        <w:jc w:val="both"/>
        <w:rPr>
          <w:rFonts w:ascii="Arial" w:hAnsi="Arial" w:cs="Arial"/>
        </w:rPr>
      </w:pPr>
    </w:p>
    <w:p w:rsidR="0030329B" w:rsidRPr="00376D1A" w:rsidRDefault="0030329B" w:rsidP="00376D1A">
      <w:pPr>
        <w:spacing w:after="0" w:line="240" w:lineRule="auto"/>
        <w:jc w:val="both"/>
        <w:rPr>
          <w:rFonts w:ascii="Arial" w:hAnsi="Arial" w:cs="Arial"/>
        </w:rPr>
      </w:pPr>
      <w:r w:rsidRPr="00376D1A">
        <w:rPr>
          <w:rFonts w:ascii="Arial" w:hAnsi="Arial" w:cs="Arial"/>
        </w:rPr>
        <w:t>2. Celami szczegółowymi Programu są:</w:t>
      </w:r>
    </w:p>
    <w:p w:rsidR="0030329B" w:rsidRPr="00376D1A" w:rsidRDefault="0030329B" w:rsidP="00376D1A">
      <w:pPr>
        <w:pStyle w:val="ListParagraph"/>
        <w:numPr>
          <w:ilvl w:val="0"/>
          <w:numId w:val="5"/>
        </w:numPr>
        <w:spacing w:after="0" w:line="240" w:lineRule="auto"/>
        <w:jc w:val="both"/>
        <w:rPr>
          <w:rFonts w:ascii="Arial" w:hAnsi="Arial" w:cs="Arial"/>
        </w:rPr>
      </w:pPr>
      <w:r w:rsidRPr="00376D1A">
        <w:rPr>
          <w:rFonts w:ascii="Arial" w:hAnsi="Arial" w:cs="Arial"/>
        </w:rPr>
        <w:t>integracja lokalnych organizacji pozarządowych obejmujących zakresem działania sferę zadań publicznych;</w:t>
      </w:r>
    </w:p>
    <w:p w:rsidR="0030329B" w:rsidRPr="00376D1A" w:rsidRDefault="0030329B" w:rsidP="00376D1A">
      <w:pPr>
        <w:pStyle w:val="ListParagraph"/>
        <w:numPr>
          <w:ilvl w:val="0"/>
          <w:numId w:val="5"/>
        </w:numPr>
        <w:spacing w:after="0" w:line="240" w:lineRule="auto"/>
        <w:jc w:val="both"/>
        <w:rPr>
          <w:rFonts w:ascii="Arial" w:hAnsi="Arial" w:cs="Arial"/>
        </w:rPr>
      </w:pPr>
      <w:r w:rsidRPr="00376D1A">
        <w:rPr>
          <w:rFonts w:ascii="Arial" w:hAnsi="Arial" w:cs="Arial"/>
        </w:rPr>
        <w:t>poprawa jakości życia poprzez zaspokajanie potrzeb mieszkańców Gminy;</w:t>
      </w:r>
    </w:p>
    <w:p w:rsidR="0030329B" w:rsidRPr="00376D1A" w:rsidRDefault="0030329B" w:rsidP="00376D1A">
      <w:pPr>
        <w:pStyle w:val="ListParagraph"/>
        <w:numPr>
          <w:ilvl w:val="0"/>
          <w:numId w:val="5"/>
        </w:numPr>
        <w:spacing w:after="0" w:line="240" w:lineRule="auto"/>
        <w:jc w:val="both"/>
        <w:rPr>
          <w:rFonts w:ascii="Arial" w:hAnsi="Arial" w:cs="Arial"/>
        </w:rPr>
      </w:pPr>
      <w:r w:rsidRPr="00376D1A">
        <w:rPr>
          <w:rFonts w:ascii="Arial" w:hAnsi="Arial" w:cs="Arial"/>
        </w:rPr>
        <w:t>racjonalne wykorzystanie publicznych środków finansowych;</w:t>
      </w:r>
    </w:p>
    <w:p w:rsidR="0030329B" w:rsidRPr="00376D1A" w:rsidRDefault="0030329B" w:rsidP="00376D1A">
      <w:pPr>
        <w:pStyle w:val="ListParagraph"/>
        <w:numPr>
          <w:ilvl w:val="0"/>
          <w:numId w:val="5"/>
        </w:numPr>
        <w:spacing w:after="0" w:line="240" w:lineRule="auto"/>
        <w:jc w:val="both"/>
        <w:rPr>
          <w:rFonts w:ascii="Arial" w:hAnsi="Arial" w:cs="Arial"/>
        </w:rPr>
      </w:pPr>
      <w:r w:rsidRPr="00376D1A">
        <w:rPr>
          <w:rFonts w:ascii="Arial" w:hAnsi="Arial" w:cs="Arial"/>
        </w:rPr>
        <w:t>otwarcie na konkurencyjność w wykonywaniu zadań publicznych;</w:t>
      </w:r>
    </w:p>
    <w:p w:rsidR="0030329B" w:rsidRPr="00376D1A" w:rsidRDefault="0030329B" w:rsidP="00376D1A">
      <w:pPr>
        <w:pStyle w:val="ListParagraph"/>
        <w:numPr>
          <w:ilvl w:val="0"/>
          <w:numId w:val="5"/>
        </w:numPr>
        <w:spacing w:after="0" w:line="240" w:lineRule="auto"/>
        <w:jc w:val="both"/>
        <w:rPr>
          <w:rFonts w:ascii="Arial" w:hAnsi="Arial" w:cs="Arial"/>
        </w:rPr>
      </w:pPr>
      <w:r w:rsidRPr="00376D1A">
        <w:rPr>
          <w:rFonts w:ascii="Arial" w:hAnsi="Arial" w:cs="Arial"/>
        </w:rPr>
        <w:t>promowanie i wzmacnianie postaw obywatelskich.</w:t>
      </w:r>
    </w:p>
    <w:p w:rsidR="0030329B" w:rsidRPr="00376D1A" w:rsidRDefault="0030329B" w:rsidP="00376D1A">
      <w:pPr>
        <w:pStyle w:val="ListParagraph"/>
        <w:spacing w:after="0" w:line="240" w:lineRule="auto"/>
        <w:jc w:val="both"/>
        <w:rPr>
          <w:rFonts w:ascii="Arial" w:hAnsi="Arial" w:cs="Arial"/>
        </w:rPr>
      </w:pPr>
    </w:p>
    <w:p w:rsidR="0030329B" w:rsidRPr="00376D1A" w:rsidRDefault="0030329B" w:rsidP="00376D1A">
      <w:pPr>
        <w:spacing w:after="0" w:line="240" w:lineRule="auto"/>
        <w:jc w:val="both"/>
        <w:rPr>
          <w:rFonts w:ascii="Arial" w:hAnsi="Arial" w:cs="Arial"/>
          <w:b/>
          <w:bCs/>
        </w:rPr>
      </w:pPr>
      <w:r w:rsidRPr="00376D1A">
        <w:rPr>
          <w:rFonts w:ascii="Arial" w:hAnsi="Arial" w:cs="Arial"/>
          <w:b/>
          <w:bCs/>
        </w:rPr>
        <w:t>III. ZASADY WSPÓŁPRACY</w:t>
      </w:r>
    </w:p>
    <w:p w:rsidR="0030329B" w:rsidRPr="00376D1A" w:rsidRDefault="0030329B" w:rsidP="00376D1A">
      <w:pPr>
        <w:spacing w:after="0" w:line="240" w:lineRule="auto"/>
        <w:jc w:val="both"/>
        <w:rPr>
          <w:rFonts w:ascii="Arial" w:hAnsi="Arial" w:cs="Arial"/>
        </w:rPr>
      </w:pPr>
    </w:p>
    <w:p w:rsidR="0030329B" w:rsidRPr="00376D1A" w:rsidRDefault="0030329B" w:rsidP="00376D1A">
      <w:pPr>
        <w:spacing w:after="0" w:line="240" w:lineRule="auto"/>
        <w:jc w:val="both"/>
        <w:rPr>
          <w:rFonts w:ascii="Arial" w:hAnsi="Arial" w:cs="Arial"/>
        </w:rPr>
      </w:pPr>
      <w:r w:rsidRPr="00376D1A">
        <w:rPr>
          <w:rFonts w:ascii="Arial" w:hAnsi="Arial" w:cs="Arial"/>
        </w:rPr>
        <w:t>Współpraca Gminy z organizacjami prowadzącymi działalność pożytku publicznego,</w:t>
      </w:r>
      <w:r>
        <w:rPr>
          <w:rFonts w:ascii="Arial" w:hAnsi="Arial" w:cs="Arial"/>
        </w:rPr>
        <w:t xml:space="preserve"> </w:t>
      </w:r>
      <w:r w:rsidRPr="00376D1A">
        <w:rPr>
          <w:rFonts w:ascii="Arial" w:hAnsi="Arial" w:cs="Arial"/>
        </w:rPr>
        <w:t xml:space="preserve">odbywać się będzie na zasadach: </w:t>
      </w:r>
    </w:p>
    <w:p w:rsidR="0030329B" w:rsidRPr="00376D1A" w:rsidRDefault="0030329B" w:rsidP="00376D1A">
      <w:pPr>
        <w:pStyle w:val="ListParagraph"/>
        <w:numPr>
          <w:ilvl w:val="0"/>
          <w:numId w:val="7"/>
        </w:numPr>
        <w:spacing w:after="0" w:line="240" w:lineRule="auto"/>
        <w:jc w:val="both"/>
        <w:rPr>
          <w:rFonts w:ascii="Arial" w:hAnsi="Arial" w:cs="Arial"/>
        </w:rPr>
      </w:pPr>
      <w:r w:rsidRPr="00376D1A">
        <w:rPr>
          <w:rFonts w:ascii="Arial" w:hAnsi="Arial" w:cs="Arial"/>
        </w:rPr>
        <w:t>pomocniczości</w:t>
      </w:r>
      <w:r>
        <w:rPr>
          <w:rFonts w:ascii="Arial" w:hAnsi="Arial" w:cs="Arial"/>
        </w:rPr>
        <w:t xml:space="preserve"> – oznacza to, </w:t>
      </w:r>
      <w:r w:rsidRPr="00376D1A">
        <w:rPr>
          <w:rFonts w:ascii="Arial" w:hAnsi="Arial" w:cs="Arial"/>
        </w:rPr>
        <w:t>że Gmina zleca organizacjom realizację zadań własnych, a organizacje zapewniają ich wykonanie w sposób ekonomiczny, profesjonalny, terminowy i zgodny z obowiązującymi przepisami;</w:t>
      </w:r>
    </w:p>
    <w:p w:rsidR="0030329B" w:rsidRPr="00376D1A" w:rsidRDefault="0030329B" w:rsidP="00376D1A">
      <w:pPr>
        <w:pStyle w:val="ListParagraph"/>
        <w:numPr>
          <w:ilvl w:val="0"/>
          <w:numId w:val="7"/>
        </w:numPr>
        <w:spacing w:after="0" w:line="240" w:lineRule="auto"/>
        <w:jc w:val="both"/>
        <w:rPr>
          <w:rFonts w:ascii="Arial" w:hAnsi="Arial" w:cs="Arial"/>
        </w:rPr>
      </w:pPr>
      <w:r w:rsidRPr="00376D1A">
        <w:rPr>
          <w:rFonts w:ascii="Arial" w:hAnsi="Arial" w:cs="Arial"/>
        </w:rPr>
        <w:t>suwerenności stron – oznacza to, że stosunki pomiędzy Gminą a organizacjami, kształtowane będą z poszanowaniem wzajemnej autonomii i niezależności w swojej działalności statutowej. Wykonując zadania na zlecenie Gminy, organizacje mają obowiązek działać na podstawie obowiązujących przepisów, procedur i uregulowań prawnych;</w:t>
      </w:r>
    </w:p>
    <w:p w:rsidR="0030329B" w:rsidRPr="00376D1A" w:rsidRDefault="0030329B" w:rsidP="00376D1A">
      <w:pPr>
        <w:spacing w:after="0" w:line="240" w:lineRule="auto"/>
        <w:jc w:val="both"/>
        <w:rPr>
          <w:rFonts w:ascii="Arial" w:hAnsi="Arial" w:cs="Arial"/>
        </w:rPr>
      </w:pPr>
    </w:p>
    <w:p w:rsidR="0030329B" w:rsidRPr="00376D1A" w:rsidRDefault="0030329B" w:rsidP="00376D1A">
      <w:pPr>
        <w:pStyle w:val="ListParagraph"/>
        <w:numPr>
          <w:ilvl w:val="0"/>
          <w:numId w:val="7"/>
        </w:numPr>
        <w:spacing w:after="0" w:line="240" w:lineRule="auto"/>
        <w:jc w:val="both"/>
        <w:rPr>
          <w:rFonts w:ascii="Arial" w:hAnsi="Arial" w:cs="Arial"/>
        </w:rPr>
      </w:pPr>
      <w:r w:rsidRPr="00376D1A">
        <w:rPr>
          <w:rFonts w:ascii="Arial" w:hAnsi="Arial" w:cs="Arial"/>
        </w:rPr>
        <w:t xml:space="preserve">partnerstwa – oznacza to dobrowolną współpracę równorzędnych sobie podmiotów </w:t>
      </w:r>
      <w:r>
        <w:rPr>
          <w:rFonts w:ascii="Arial" w:hAnsi="Arial" w:cs="Arial"/>
        </w:rPr>
        <w:br/>
      </w:r>
      <w:r w:rsidRPr="00376D1A">
        <w:rPr>
          <w:rFonts w:ascii="Arial" w:hAnsi="Arial" w:cs="Arial"/>
        </w:rPr>
        <w:t xml:space="preserve">w rozwiązywaniu wspólnie zdefiniowanych zadań i osiąganiu razem wytyczonych celów na rzecz rozwoju społeczno-gospodarczego Ostródy. Gmina oczekuje </w:t>
      </w:r>
      <w:r w:rsidRPr="00376D1A">
        <w:rPr>
          <w:rFonts w:ascii="Arial" w:hAnsi="Arial" w:cs="Arial"/>
        </w:rPr>
        <w:br/>
        <w:t xml:space="preserve">od organizacji uczestnictwa jej reprezentantów </w:t>
      </w:r>
      <w:r>
        <w:rPr>
          <w:rFonts w:ascii="Arial" w:hAnsi="Arial" w:cs="Arial"/>
        </w:rPr>
        <w:t xml:space="preserve">w konsultacjach dotyczących </w:t>
      </w:r>
      <w:r w:rsidRPr="00376D1A">
        <w:rPr>
          <w:rFonts w:ascii="Arial" w:hAnsi="Arial" w:cs="Arial"/>
        </w:rPr>
        <w:t>projektów aktów prawa miejscowego oraz strategicznych dokumentach dotyczących rozwoju miasta, udziału w pracach grup zadaniowych, a także udziału w innych wydarzeniach ważnych dla lokalnej społeczności;</w:t>
      </w:r>
    </w:p>
    <w:p w:rsidR="0030329B" w:rsidRPr="00376D1A" w:rsidRDefault="0030329B" w:rsidP="00376D1A">
      <w:pPr>
        <w:pStyle w:val="ListParagraph"/>
        <w:numPr>
          <w:ilvl w:val="0"/>
          <w:numId w:val="7"/>
        </w:numPr>
        <w:spacing w:after="0" w:line="240" w:lineRule="auto"/>
        <w:jc w:val="both"/>
        <w:rPr>
          <w:rFonts w:ascii="Arial" w:hAnsi="Arial" w:cs="Arial"/>
        </w:rPr>
      </w:pPr>
      <w:r w:rsidRPr="00376D1A">
        <w:rPr>
          <w:rFonts w:ascii="Arial" w:hAnsi="Arial" w:cs="Arial"/>
        </w:rPr>
        <w:t>efektywności – oznacza to wspólne dążenie do osiągnięcia możliwie największych efektów realizacji zadań publicznych. Gmina oczekuje od organizacji efektywnych ofert realizacji zadań oraz sporządzania właściwej dokumentacji ofertowej, rzetelnej realizacji przyjętych zadań, wywiązywania się ze zobowiązań merytorycznych, finansowych i sprawozdawczych;</w:t>
      </w:r>
    </w:p>
    <w:p w:rsidR="0030329B" w:rsidRPr="00376D1A" w:rsidRDefault="0030329B" w:rsidP="00376D1A">
      <w:pPr>
        <w:pStyle w:val="ListParagraph"/>
        <w:numPr>
          <w:ilvl w:val="0"/>
          <w:numId w:val="7"/>
        </w:numPr>
        <w:spacing w:after="0" w:line="240" w:lineRule="auto"/>
        <w:jc w:val="both"/>
        <w:rPr>
          <w:rFonts w:ascii="Arial" w:hAnsi="Arial" w:cs="Arial"/>
        </w:rPr>
      </w:pPr>
      <w:r w:rsidRPr="00376D1A">
        <w:rPr>
          <w:rFonts w:ascii="Arial" w:hAnsi="Arial" w:cs="Arial"/>
        </w:rPr>
        <w:t xml:space="preserve">uczciwej konkurencji – oznacza to wymóg udzielania tych samych informacji </w:t>
      </w:r>
      <w:r w:rsidRPr="00376D1A">
        <w:rPr>
          <w:rFonts w:ascii="Arial" w:hAnsi="Arial" w:cs="Arial"/>
        </w:rPr>
        <w:br/>
        <w:t xml:space="preserve">w zakresie wykonywanych zadań zarówno przez podmioty publiczne jak </w:t>
      </w:r>
      <w:r w:rsidRPr="00376D1A">
        <w:rPr>
          <w:rFonts w:ascii="Arial" w:hAnsi="Arial" w:cs="Arial"/>
        </w:rPr>
        <w:br/>
        <w:t>i niepubliczne, a także obowiązek stosowania tych samych kryteriów przy dokonywaniu oceny działań i podejmowaniu decyzji w zakresie ich finansowania;</w:t>
      </w:r>
    </w:p>
    <w:p w:rsidR="0030329B" w:rsidRPr="00376D1A" w:rsidRDefault="0030329B" w:rsidP="00376D1A">
      <w:pPr>
        <w:pStyle w:val="ListParagraph"/>
        <w:numPr>
          <w:ilvl w:val="0"/>
          <w:numId w:val="7"/>
        </w:numPr>
        <w:spacing w:after="0" w:line="240" w:lineRule="auto"/>
        <w:jc w:val="both"/>
        <w:rPr>
          <w:rFonts w:ascii="Arial" w:hAnsi="Arial" w:cs="Arial"/>
        </w:rPr>
      </w:pPr>
      <w:r w:rsidRPr="00376D1A">
        <w:rPr>
          <w:rFonts w:ascii="Arial" w:hAnsi="Arial" w:cs="Arial"/>
        </w:rPr>
        <w:t xml:space="preserve">jawności – oznacza to, że wszystkie możliwości współpracy Gminy z organizacjami są powszechnie wiadome i dostępne oraz zrozumiałe w zakresie stosowanych procedur i kryteriów podejmowanych decyzji. Gmina będzie udostępniała informacje na temat zamiarów, celów i środków przeznaczonych na realizację zadań publicznych oraz o dotychczas ponoszonych kosztach prowadzenia tych zadań. Oczekuje natomiast od organizacji z nią współpracujących jawności w działalności statutowej </w:t>
      </w:r>
      <w:r>
        <w:rPr>
          <w:rFonts w:ascii="Arial" w:hAnsi="Arial" w:cs="Arial"/>
        </w:rPr>
        <w:br/>
      </w:r>
      <w:r w:rsidRPr="00376D1A">
        <w:rPr>
          <w:rFonts w:ascii="Arial" w:hAnsi="Arial" w:cs="Arial"/>
        </w:rPr>
        <w:t>i finansowej.</w:t>
      </w:r>
    </w:p>
    <w:p w:rsidR="0030329B" w:rsidRPr="00376D1A" w:rsidRDefault="0030329B" w:rsidP="00376D1A">
      <w:pPr>
        <w:spacing w:after="0" w:line="240" w:lineRule="auto"/>
        <w:jc w:val="both"/>
        <w:rPr>
          <w:rFonts w:ascii="Arial" w:hAnsi="Arial" w:cs="Arial"/>
        </w:rPr>
      </w:pPr>
    </w:p>
    <w:p w:rsidR="0030329B" w:rsidRPr="00376D1A" w:rsidRDefault="0030329B" w:rsidP="00376D1A">
      <w:pPr>
        <w:spacing w:after="0" w:line="240" w:lineRule="auto"/>
        <w:jc w:val="both"/>
        <w:rPr>
          <w:rFonts w:ascii="Arial" w:hAnsi="Arial" w:cs="Arial"/>
          <w:b/>
          <w:bCs/>
        </w:rPr>
      </w:pPr>
      <w:r w:rsidRPr="00376D1A">
        <w:rPr>
          <w:rFonts w:ascii="Arial" w:hAnsi="Arial" w:cs="Arial"/>
          <w:b/>
          <w:bCs/>
        </w:rPr>
        <w:t>IV. REALIZATORZY i PARTNERZY WSPÓŁPRACY</w:t>
      </w:r>
    </w:p>
    <w:p w:rsidR="0030329B" w:rsidRPr="00376D1A" w:rsidRDefault="0030329B" w:rsidP="00376D1A">
      <w:pPr>
        <w:spacing w:after="0" w:line="240" w:lineRule="auto"/>
        <w:jc w:val="both"/>
        <w:rPr>
          <w:rFonts w:ascii="Arial" w:hAnsi="Arial" w:cs="Arial"/>
          <w:b/>
          <w:bCs/>
        </w:rPr>
      </w:pPr>
    </w:p>
    <w:p w:rsidR="0030329B" w:rsidRPr="00376D1A" w:rsidRDefault="0030329B" w:rsidP="00376D1A">
      <w:pPr>
        <w:spacing w:after="0" w:line="240" w:lineRule="auto"/>
        <w:jc w:val="both"/>
        <w:rPr>
          <w:rFonts w:ascii="Arial" w:hAnsi="Arial" w:cs="Arial"/>
        </w:rPr>
      </w:pPr>
      <w:r w:rsidRPr="00376D1A">
        <w:rPr>
          <w:rFonts w:ascii="Arial" w:hAnsi="Arial" w:cs="Arial"/>
        </w:rPr>
        <w:t>Za realizację Programu odpowiadają:</w:t>
      </w:r>
    </w:p>
    <w:p w:rsidR="0030329B" w:rsidRPr="00376D1A" w:rsidRDefault="0030329B" w:rsidP="00376D1A">
      <w:pPr>
        <w:pStyle w:val="NormalWeb"/>
        <w:numPr>
          <w:ilvl w:val="0"/>
          <w:numId w:val="8"/>
        </w:numPr>
        <w:shd w:val="clear" w:color="auto" w:fill="FFFFFF"/>
        <w:tabs>
          <w:tab w:val="num" w:pos="1068"/>
        </w:tabs>
        <w:spacing w:before="0" w:beforeAutospacing="0" w:after="0" w:afterAutospacing="0"/>
        <w:jc w:val="both"/>
        <w:textAlignment w:val="top"/>
        <w:rPr>
          <w:rFonts w:ascii="Arial" w:hAnsi="Arial" w:cs="Arial"/>
          <w:sz w:val="22"/>
          <w:szCs w:val="22"/>
        </w:rPr>
      </w:pPr>
      <w:r w:rsidRPr="00376D1A">
        <w:rPr>
          <w:rFonts w:ascii="Arial" w:hAnsi="Arial" w:cs="Arial"/>
          <w:sz w:val="22"/>
          <w:szCs w:val="22"/>
        </w:rPr>
        <w:t xml:space="preserve">Rada Miejska – w zakresie wytyczania kierunków współpracy Gminy </w:t>
      </w:r>
      <w:r w:rsidRPr="00376D1A">
        <w:rPr>
          <w:rFonts w:ascii="Arial" w:hAnsi="Arial" w:cs="Arial"/>
          <w:sz w:val="22"/>
          <w:szCs w:val="22"/>
        </w:rPr>
        <w:br/>
        <w:t xml:space="preserve">z organizacjami, uchwalania Programu i wprowadzania zmian do jego treści, kreowania polityki finansowej Gminy w zakresie ustalania wysokości środków budżetowych przeznaczanych na realizację zadań publicznych, a także </w:t>
      </w:r>
      <w:r w:rsidRPr="00376D1A">
        <w:rPr>
          <w:rFonts w:ascii="Arial" w:hAnsi="Arial" w:cs="Arial"/>
          <w:sz w:val="22"/>
          <w:szCs w:val="22"/>
        </w:rPr>
        <w:br/>
        <w:t xml:space="preserve">w określaniu priorytetów w sferze współpracy z organizacjami; </w:t>
      </w:r>
    </w:p>
    <w:p w:rsidR="0030329B" w:rsidRPr="00376D1A" w:rsidRDefault="0030329B" w:rsidP="00376D1A">
      <w:pPr>
        <w:pStyle w:val="NormalWeb"/>
        <w:numPr>
          <w:ilvl w:val="0"/>
          <w:numId w:val="8"/>
        </w:numPr>
        <w:shd w:val="clear" w:color="auto" w:fill="FFFFFF"/>
        <w:tabs>
          <w:tab w:val="num" w:pos="1068"/>
        </w:tabs>
        <w:spacing w:before="0" w:beforeAutospacing="0" w:after="0" w:afterAutospacing="0"/>
        <w:jc w:val="both"/>
        <w:textAlignment w:val="top"/>
        <w:rPr>
          <w:rFonts w:ascii="Arial" w:hAnsi="Arial" w:cs="Arial"/>
          <w:sz w:val="22"/>
          <w:szCs w:val="22"/>
        </w:rPr>
      </w:pPr>
      <w:r w:rsidRPr="00376D1A">
        <w:rPr>
          <w:rFonts w:ascii="Arial" w:hAnsi="Arial" w:cs="Arial"/>
          <w:sz w:val="22"/>
          <w:szCs w:val="22"/>
        </w:rPr>
        <w:t xml:space="preserve">Burmistrz – w zakresie realizacji wytyczonych kierunków współpracy </w:t>
      </w:r>
      <w:r>
        <w:rPr>
          <w:rFonts w:ascii="Arial" w:hAnsi="Arial" w:cs="Arial"/>
          <w:sz w:val="22"/>
          <w:szCs w:val="22"/>
        </w:rPr>
        <w:br/>
      </w:r>
      <w:r w:rsidRPr="00376D1A">
        <w:rPr>
          <w:rFonts w:ascii="Arial" w:hAnsi="Arial" w:cs="Arial"/>
          <w:sz w:val="22"/>
          <w:szCs w:val="22"/>
        </w:rPr>
        <w:t>z organizacjami, dysponowania środkami w ramach budżetu, decydowania                  o przyznaniu dotacji oraz innych form pomocy organizacjom;</w:t>
      </w:r>
    </w:p>
    <w:p w:rsidR="0030329B" w:rsidRPr="00376D1A" w:rsidRDefault="0030329B" w:rsidP="00376D1A">
      <w:pPr>
        <w:pStyle w:val="NormalWeb"/>
        <w:numPr>
          <w:ilvl w:val="0"/>
          <w:numId w:val="8"/>
        </w:numPr>
        <w:shd w:val="clear" w:color="auto" w:fill="FFFFFF"/>
        <w:tabs>
          <w:tab w:val="num" w:pos="1068"/>
        </w:tabs>
        <w:spacing w:before="0" w:beforeAutospacing="0" w:after="0" w:afterAutospacing="0"/>
        <w:jc w:val="both"/>
        <w:textAlignment w:val="top"/>
        <w:rPr>
          <w:rFonts w:ascii="Arial" w:hAnsi="Arial" w:cs="Arial"/>
          <w:sz w:val="22"/>
          <w:szCs w:val="22"/>
        </w:rPr>
      </w:pPr>
      <w:r w:rsidRPr="00376D1A">
        <w:rPr>
          <w:rFonts w:ascii="Arial" w:hAnsi="Arial" w:cs="Arial"/>
          <w:sz w:val="22"/>
          <w:szCs w:val="22"/>
        </w:rPr>
        <w:t>wydziały merytoryczne Urzędu – w zakresie ustawowych zadań realizowanych we współpracy z organizacjami pozarządowymi lub wymagających uprzednio przeprowadzenia z nimi konsultacji społecznych w danej dziedzinie;</w:t>
      </w:r>
    </w:p>
    <w:p w:rsidR="0030329B" w:rsidRPr="00376D1A" w:rsidRDefault="0030329B" w:rsidP="00376D1A">
      <w:pPr>
        <w:pStyle w:val="NormalWeb"/>
        <w:numPr>
          <w:ilvl w:val="0"/>
          <w:numId w:val="8"/>
        </w:numPr>
        <w:shd w:val="clear" w:color="auto" w:fill="FFFFFF"/>
        <w:tabs>
          <w:tab w:val="num" w:pos="1068"/>
        </w:tabs>
        <w:spacing w:before="0" w:beforeAutospacing="0" w:after="0" w:afterAutospacing="0"/>
        <w:jc w:val="both"/>
        <w:textAlignment w:val="top"/>
        <w:rPr>
          <w:rFonts w:ascii="Arial" w:hAnsi="Arial" w:cs="Arial"/>
          <w:sz w:val="22"/>
          <w:szCs w:val="22"/>
        </w:rPr>
      </w:pPr>
      <w:r w:rsidRPr="00376D1A">
        <w:rPr>
          <w:rFonts w:ascii="Arial" w:hAnsi="Arial" w:cs="Arial"/>
          <w:sz w:val="22"/>
          <w:szCs w:val="22"/>
        </w:rPr>
        <w:t xml:space="preserve">pełnomocnik – w zakresie utrzymywania bieżących kontaktów pomiędzy Gminą </w:t>
      </w:r>
      <w:r>
        <w:rPr>
          <w:rFonts w:ascii="Arial" w:hAnsi="Arial" w:cs="Arial"/>
          <w:sz w:val="22"/>
          <w:szCs w:val="22"/>
        </w:rPr>
        <w:br/>
      </w:r>
      <w:r w:rsidRPr="00376D1A">
        <w:rPr>
          <w:rFonts w:ascii="Arial" w:hAnsi="Arial" w:cs="Arial"/>
          <w:sz w:val="22"/>
          <w:szCs w:val="22"/>
        </w:rPr>
        <w:t>a organizacjami, a także przygotowaniem i koordynacją otwartych konkursów ofert i prac związanych z obsługą powoływanych Komisji Konkursowych</w:t>
      </w:r>
      <w:r>
        <w:rPr>
          <w:rFonts w:ascii="Arial" w:hAnsi="Arial" w:cs="Arial"/>
          <w:sz w:val="22"/>
          <w:szCs w:val="22"/>
        </w:rPr>
        <w:t xml:space="preserve"> </w:t>
      </w:r>
      <w:r w:rsidRPr="00376D1A">
        <w:rPr>
          <w:rFonts w:ascii="Arial" w:hAnsi="Arial" w:cs="Arial"/>
          <w:sz w:val="22"/>
          <w:szCs w:val="22"/>
        </w:rPr>
        <w:t>(Ofertowych);</w:t>
      </w:r>
    </w:p>
    <w:p w:rsidR="0030329B" w:rsidRPr="00376D1A" w:rsidRDefault="0030329B" w:rsidP="00376D1A">
      <w:pPr>
        <w:pStyle w:val="NormalWeb"/>
        <w:numPr>
          <w:ilvl w:val="0"/>
          <w:numId w:val="8"/>
        </w:numPr>
        <w:shd w:val="clear" w:color="auto" w:fill="FFFFFF"/>
        <w:tabs>
          <w:tab w:val="num" w:pos="1068"/>
        </w:tabs>
        <w:spacing w:before="0" w:beforeAutospacing="0" w:after="0" w:afterAutospacing="0"/>
        <w:jc w:val="both"/>
        <w:textAlignment w:val="top"/>
        <w:rPr>
          <w:rFonts w:ascii="Arial" w:hAnsi="Arial" w:cs="Arial"/>
          <w:sz w:val="22"/>
          <w:szCs w:val="22"/>
        </w:rPr>
      </w:pPr>
      <w:r w:rsidRPr="00376D1A">
        <w:rPr>
          <w:rFonts w:ascii="Arial" w:hAnsi="Arial" w:cs="Arial"/>
          <w:sz w:val="22"/>
          <w:szCs w:val="22"/>
        </w:rPr>
        <w:t xml:space="preserve">ZDI – w zakresie określonym przepisami </w:t>
      </w:r>
      <w:r w:rsidRPr="00376D1A">
        <w:rPr>
          <w:rFonts w:ascii="Arial" w:hAnsi="Arial"/>
          <w:sz w:val="22"/>
          <w:szCs w:val="22"/>
        </w:rPr>
        <w:t xml:space="preserve">aktualnej uchwały w sprawie uchwalenia </w:t>
      </w:r>
      <w:r w:rsidRPr="00376D1A">
        <w:rPr>
          <w:rFonts w:ascii="Arial" w:hAnsi="Arial"/>
          <w:i/>
          <w:iCs/>
          <w:sz w:val="22"/>
          <w:szCs w:val="22"/>
        </w:rPr>
        <w:t>Karty Współpracy Gminy Miejskiej Ostróda z organizacjami</w:t>
      </w:r>
      <w:r w:rsidRPr="00376D1A">
        <w:rPr>
          <w:rFonts w:ascii="Arial" w:hAnsi="Arial" w:cs="Arial"/>
          <w:i/>
          <w:iCs/>
          <w:sz w:val="22"/>
          <w:szCs w:val="22"/>
        </w:rPr>
        <w:t xml:space="preserve"> pozarządowymi</w:t>
      </w:r>
      <w:r w:rsidRPr="00376D1A">
        <w:rPr>
          <w:rFonts w:ascii="Arial" w:hAnsi="Arial"/>
          <w:sz w:val="22"/>
          <w:szCs w:val="22"/>
        </w:rPr>
        <w:t xml:space="preserve"> </w:t>
      </w:r>
      <w:r>
        <w:rPr>
          <w:rFonts w:ascii="Arial" w:hAnsi="Arial"/>
          <w:sz w:val="22"/>
          <w:szCs w:val="22"/>
        </w:rPr>
        <w:br/>
      </w:r>
      <w:r w:rsidRPr="00376D1A">
        <w:rPr>
          <w:rFonts w:ascii="Arial" w:hAnsi="Arial" w:cs="Arial"/>
          <w:sz w:val="22"/>
          <w:szCs w:val="22"/>
        </w:rPr>
        <w:t>oraz niniejszym Programem;</w:t>
      </w:r>
    </w:p>
    <w:p w:rsidR="0030329B" w:rsidRPr="00376D1A" w:rsidRDefault="0030329B" w:rsidP="00376D1A">
      <w:pPr>
        <w:pStyle w:val="NormalWeb"/>
        <w:numPr>
          <w:ilvl w:val="0"/>
          <w:numId w:val="8"/>
        </w:numPr>
        <w:shd w:val="clear" w:color="auto" w:fill="FFFFFF"/>
        <w:tabs>
          <w:tab w:val="num" w:pos="1068"/>
        </w:tabs>
        <w:spacing w:before="0" w:beforeAutospacing="0" w:after="0" w:afterAutospacing="0"/>
        <w:jc w:val="both"/>
        <w:textAlignment w:val="top"/>
        <w:rPr>
          <w:rFonts w:ascii="Arial" w:hAnsi="Arial" w:cs="Arial"/>
          <w:sz w:val="22"/>
          <w:szCs w:val="22"/>
        </w:rPr>
      </w:pPr>
      <w:r w:rsidRPr="00376D1A">
        <w:rPr>
          <w:rFonts w:ascii="Arial" w:hAnsi="Arial" w:cs="Arial"/>
          <w:sz w:val="22"/>
          <w:szCs w:val="22"/>
        </w:rPr>
        <w:t>OROP – w zakresie współpracy z organami Gminy przy tworzeniu projektów aktów prawa miejscowego w dziedzinach dotyczących działalności statutowej organizacji, podejmowaniu działań na rzecz budowy społeczeństwa obywatelskiego; </w:t>
      </w:r>
    </w:p>
    <w:p w:rsidR="0030329B" w:rsidRDefault="0030329B" w:rsidP="00376D1A">
      <w:pPr>
        <w:pStyle w:val="NormalWeb"/>
        <w:numPr>
          <w:ilvl w:val="0"/>
          <w:numId w:val="8"/>
        </w:numPr>
        <w:shd w:val="clear" w:color="auto" w:fill="FFFFFF"/>
        <w:tabs>
          <w:tab w:val="num" w:pos="1068"/>
        </w:tabs>
        <w:spacing w:before="0" w:beforeAutospacing="0" w:after="0" w:afterAutospacing="0"/>
        <w:jc w:val="both"/>
        <w:textAlignment w:val="top"/>
        <w:rPr>
          <w:rFonts w:ascii="Arial" w:hAnsi="Arial" w:cs="Arial"/>
          <w:sz w:val="22"/>
          <w:szCs w:val="22"/>
        </w:rPr>
      </w:pPr>
      <w:r w:rsidRPr="00376D1A">
        <w:rPr>
          <w:rFonts w:ascii="Arial" w:hAnsi="Arial" w:cs="Arial"/>
          <w:sz w:val="22"/>
          <w:szCs w:val="22"/>
        </w:rPr>
        <w:t>organizacje – poprzez prowadzenie działalności statutowej na terenie miasta Ostródy na rzecz jej mieszkańców.</w:t>
      </w:r>
    </w:p>
    <w:p w:rsidR="0030329B" w:rsidRDefault="0030329B" w:rsidP="00376D1A">
      <w:pPr>
        <w:spacing w:after="0" w:line="240" w:lineRule="auto"/>
        <w:jc w:val="both"/>
        <w:rPr>
          <w:rFonts w:ascii="Arial" w:hAnsi="Arial" w:cs="Arial"/>
          <w:lang w:eastAsia="pl-PL"/>
        </w:rPr>
      </w:pPr>
    </w:p>
    <w:p w:rsidR="0030329B" w:rsidRDefault="0030329B" w:rsidP="00376D1A">
      <w:pPr>
        <w:spacing w:after="0" w:line="240" w:lineRule="auto"/>
        <w:jc w:val="both"/>
        <w:rPr>
          <w:rFonts w:ascii="Arial" w:hAnsi="Arial" w:cs="Arial"/>
          <w:lang w:eastAsia="pl-PL"/>
        </w:rPr>
      </w:pPr>
    </w:p>
    <w:p w:rsidR="0030329B" w:rsidRDefault="0030329B" w:rsidP="00376D1A">
      <w:pPr>
        <w:spacing w:after="0" w:line="240" w:lineRule="auto"/>
        <w:jc w:val="both"/>
        <w:rPr>
          <w:rFonts w:ascii="Arial" w:hAnsi="Arial" w:cs="Arial"/>
          <w:lang w:eastAsia="pl-PL"/>
        </w:rPr>
      </w:pPr>
    </w:p>
    <w:p w:rsidR="0030329B" w:rsidRDefault="0030329B" w:rsidP="00376D1A">
      <w:pPr>
        <w:spacing w:after="0" w:line="240" w:lineRule="auto"/>
        <w:jc w:val="both"/>
        <w:rPr>
          <w:rFonts w:ascii="Arial" w:hAnsi="Arial" w:cs="Arial"/>
          <w:lang w:eastAsia="pl-PL"/>
        </w:rPr>
      </w:pPr>
    </w:p>
    <w:p w:rsidR="0030329B" w:rsidRDefault="0030329B" w:rsidP="00376D1A">
      <w:pPr>
        <w:spacing w:after="0" w:line="240" w:lineRule="auto"/>
        <w:jc w:val="both"/>
        <w:rPr>
          <w:rFonts w:ascii="Arial" w:hAnsi="Arial" w:cs="Arial"/>
          <w:lang w:eastAsia="pl-PL"/>
        </w:rPr>
      </w:pPr>
    </w:p>
    <w:p w:rsidR="0030329B" w:rsidRDefault="0030329B" w:rsidP="00376D1A">
      <w:pPr>
        <w:spacing w:after="0" w:line="240" w:lineRule="auto"/>
        <w:jc w:val="both"/>
        <w:rPr>
          <w:rFonts w:ascii="Arial" w:hAnsi="Arial" w:cs="Arial"/>
          <w:lang w:eastAsia="pl-PL"/>
        </w:rPr>
      </w:pPr>
    </w:p>
    <w:p w:rsidR="0030329B" w:rsidRDefault="0030329B" w:rsidP="00376D1A">
      <w:pPr>
        <w:spacing w:after="0" w:line="240" w:lineRule="auto"/>
        <w:jc w:val="both"/>
        <w:rPr>
          <w:rFonts w:ascii="Arial" w:hAnsi="Arial" w:cs="Arial"/>
          <w:lang w:eastAsia="pl-PL"/>
        </w:rPr>
      </w:pPr>
    </w:p>
    <w:p w:rsidR="0030329B" w:rsidRDefault="0030329B" w:rsidP="00376D1A">
      <w:pPr>
        <w:spacing w:after="0" w:line="240" w:lineRule="auto"/>
        <w:jc w:val="both"/>
        <w:rPr>
          <w:rFonts w:ascii="Arial" w:hAnsi="Arial" w:cs="Arial"/>
          <w:lang w:eastAsia="pl-PL"/>
        </w:rPr>
      </w:pPr>
    </w:p>
    <w:p w:rsidR="0030329B" w:rsidRPr="00376D1A" w:rsidRDefault="0030329B" w:rsidP="00376D1A">
      <w:pPr>
        <w:spacing w:after="0" w:line="240" w:lineRule="auto"/>
        <w:jc w:val="both"/>
        <w:rPr>
          <w:rFonts w:ascii="Arial" w:hAnsi="Arial" w:cs="Arial"/>
        </w:rPr>
      </w:pPr>
    </w:p>
    <w:p w:rsidR="0030329B" w:rsidRPr="00376D1A" w:rsidRDefault="0030329B" w:rsidP="00376D1A">
      <w:pPr>
        <w:spacing w:after="0" w:line="240" w:lineRule="auto"/>
        <w:jc w:val="both"/>
        <w:rPr>
          <w:rFonts w:ascii="Arial" w:hAnsi="Arial" w:cs="Arial"/>
          <w:b/>
          <w:bCs/>
        </w:rPr>
      </w:pPr>
      <w:r w:rsidRPr="00376D1A">
        <w:rPr>
          <w:rFonts w:ascii="Arial" w:hAnsi="Arial" w:cs="Arial"/>
          <w:b/>
          <w:bCs/>
        </w:rPr>
        <w:t>V</w:t>
      </w:r>
      <w:r w:rsidRPr="00376D1A">
        <w:rPr>
          <w:rFonts w:ascii="Arial" w:hAnsi="Arial" w:cs="Arial"/>
        </w:rPr>
        <w:t xml:space="preserve">. </w:t>
      </w:r>
      <w:r w:rsidRPr="00376D1A">
        <w:rPr>
          <w:rFonts w:ascii="Arial" w:hAnsi="Arial" w:cs="Arial"/>
          <w:b/>
          <w:bCs/>
        </w:rPr>
        <w:t>ZAKRES PRZEDMIOTOWY WSPÓŁPRACY</w:t>
      </w:r>
    </w:p>
    <w:p w:rsidR="0030329B" w:rsidRPr="00376D1A" w:rsidRDefault="0030329B" w:rsidP="00376D1A">
      <w:pPr>
        <w:spacing w:after="0" w:line="240" w:lineRule="auto"/>
        <w:jc w:val="both"/>
        <w:rPr>
          <w:rFonts w:ascii="Arial" w:hAnsi="Arial" w:cs="Arial"/>
          <w:b/>
          <w:bCs/>
        </w:rPr>
      </w:pPr>
    </w:p>
    <w:p w:rsidR="0030329B" w:rsidRPr="00376D1A" w:rsidRDefault="0030329B" w:rsidP="00376D1A">
      <w:pPr>
        <w:spacing w:after="0" w:line="240" w:lineRule="auto"/>
        <w:jc w:val="both"/>
        <w:rPr>
          <w:rFonts w:ascii="Arial" w:hAnsi="Arial" w:cs="Arial"/>
        </w:rPr>
      </w:pPr>
      <w:r w:rsidRPr="00376D1A">
        <w:rPr>
          <w:rFonts w:ascii="Arial" w:hAnsi="Arial" w:cs="Arial"/>
        </w:rPr>
        <w:t>Przedmiotem współpracy Gminy z organizacjami prowadzącymi działalność pożytku publicznego jest w szczególności:</w:t>
      </w:r>
    </w:p>
    <w:p w:rsidR="0030329B" w:rsidRPr="00376D1A" w:rsidRDefault="0030329B" w:rsidP="00376D1A">
      <w:pPr>
        <w:pStyle w:val="ListParagraph"/>
        <w:numPr>
          <w:ilvl w:val="0"/>
          <w:numId w:val="14"/>
        </w:numPr>
        <w:spacing w:after="0" w:line="240" w:lineRule="auto"/>
        <w:jc w:val="both"/>
        <w:rPr>
          <w:rFonts w:ascii="Arial" w:hAnsi="Arial" w:cs="Arial"/>
        </w:rPr>
      </w:pPr>
      <w:r w:rsidRPr="00376D1A">
        <w:rPr>
          <w:rFonts w:ascii="Arial" w:hAnsi="Arial" w:cs="Arial"/>
        </w:rPr>
        <w:t>realizacja zadań Gminy określonych w ustawach;</w:t>
      </w:r>
    </w:p>
    <w:p w:rsidR="0030329B" w:rsidRPr="00376D1A" w:rsidRDefault="0030329B" w:rsidP="00376D1A">
      <w:pPr>
        <w:pStyle w:val="ListParagraph"/>
        <w:numPr>
          <w:ilvl w:val="0"/>
          <w:numId w:val="14"/>
        </w:numPr>
        <w:spacing w:after="0" w:line="240" w:lineRule="auto"/>
        <w:jc w:val="both"/>
        <w:rPr>
          <w:rFonts w:ascii="Arial" w:hAnsi="Arial" w:cs="Arial"/>
        </w:rPr>
      </w:pPr>
      <w:r w:rsidRPr="00376D1A">
        <w:rPr>
          <w:rFonts w:ascii="Arial" w:hAnsi="Arial" w:cs="Arial"/>
        </w:rPr>
        <w:t>podwyższanie efektywności działań kierowanych do mieszkańców Gminy;</w:t>
      </w:r>
    </w:p>
    <w:p w:rsidR="0030329B" w:rsidRPr="00376D1A" w:rsidRDefault="0030329B" w:rsidP="00376D1A">
      <w:pPr>
        <w:pStyle w:val="ListParagraph"/>
        <w:numPr>
          <w:ilvl w:val="0"/>
          <w:numId w:val="14"/>
        </w:numPr>
        <w:spacing w:after="0" w:line="240" w:lineRule="auto"/>
        <w:jc w:val="both"/>
        <w:rPr>
          <w:rFonts w:ascii="Arial" w:hAnsi="Arial" w:cs="Arial"/>
        </w:rPr>
      </w:pPr>
      <w:r w:rsidRPr="00376D1A">
        <w:rPr>
          <w:rFonts w:ascii="Arial" w:hAnsi="Arial" w:cs="Arial"/>
        </w:rPr>
        <w:t>określanie potrzeb społecznych i sposobu ich zaspokajania;</w:t>
      </w:r>
    </w:p>
    <w:p w:rsidR="0030329B" w:rsidRPr="00376D1A" w:rsidRDefault="0030329B" w:rsidP="00376D1A">
      <w:pPr>
        <w:pStyle w:val="ListParagraph"/>
        <w:numPr>
          <w:ilvl w:val="0"/>
          <w:numId w:val="14"/>
        </w:numPr>
        <w:spacing w:after="0" w:line="240" w:lineRule="auto"/>
        <w:jc w:val="both"/>
        <w:rPr>
          <w:rFonts w:ascii="Arial" w:hAnsi="Arial" w:cs="Arial"/>
        </w:rPr>
      </w:pPr>
      <w:r w:rsidRPr="00376D1A">
        <w:rPr>
          <w:rFonts w:ascii="Arial" w:hAnsi="Arial" w:cs="Arial"/>
        </w:rPr>
        <w:t xml:space="preserve">konsultowanie z organizacjami projektów uchwał Rady </w:t>
      </w:r>
      <w:r>
        <w:rPr>
          <w:rFonts w:ascii="Arial" w:hAnsi="Arial" w:cs="Arial"/>
        </w:rPr>
        <w:t xml:space="preserve">w zakresie określonym </w:t>
      </w:r>
      <w:r w:rsidRPr="00376D1A">
        <w:rPr>
          <w:rFonts w:ascii="Arial" w:hAnsi="Arial" w:cs="Arial"/>
        </w:rPr>
        <w:t xml:space="preserve">ustawą, już na etapie ich tworzenia. </w:t>
      </w:r>
    </w:p>
    <w:p w:rsidR="0030329B" w:rsidRPr="00376D1A" w:rsidRDefault="0030329B" w:rsidP="00376D1A">
      <w:pPr>
        <w:spacing w:after="0" w:line="240" w:lineRule="auto"/>
        <w:jc w:val="both"/>
        <w:rPr>
          <w:rFonts w:ascii="Arial" w:hAnsi="Arial" w:cs="Arial"/>
          <w:b/>
          <w:bCs/>
        </w:rPr>
      </w:pPr>
    </w:p>
    <w:p w:rsidR="0030329B" w:rsidRPr="00376D1A" w:rsidRDefault="0030329B" w:rsidP="00376D1A">
      <w:pPr>
        <w:spacing w:after="0" w:line="240" w:lineRule="auto"/>
        <w:jc w:val="both"/>
        <w:rPr>
          <w:rFonts w:ascii="Arial" w:hAnsi="Arial" w:cs="Arial"/>
          <w:b/>
          <w:bCs/>
        </w:rPr>
      </w:pPr>
      <w:r w:rsidRPr="00376D1A">
        <w:rPr>
          <w:rFonts w:ascii="Arial" w:hAnsi="Arial" w:cs="Arial"/>
          <w:b/>
          <w:bCs/>
        </w:rPr>
        <w:t>VI. FORMY WSPÓŁPRACY</w:t>
      </w:r>
    </w:p>
    <w:p w:rsidR="0030329B" w:rsidRPr="00376D1A" w:rsidRDefault="0030329B" w:rsidP="00246DA7">
      <w:pPr>
        <w:spacing w:after="0" w:line="240" w:lineRule="auto"/>
        <w:jc w:val="both"/>
        <w:rPr>
          <w:rFonts w:ascii="Arial" w:hAnsi="Arial" w:cs="Arial"/>
        </w:rPr>
      </w:pPr>
    </w:p>
    <w:p w:rsidR="0030329B" w:rsidRPr="00376D1A" w:rsidRDefault="0030329B" w:rsidP="00376D1A">
      <w:pPr>
        <w:spacing w:after="0" w:line="240" w:lineRule="auto"/>
        <w:jc w:val="both"/>
        <w:rPr>
          <w:rFonts w:ascii="Arial" w:hAnsi="Arial" w:cs="Arial"/>
        </w:rPr>
      </w:pPr>
      <w:r w:rsidRPr="00376D1A">
        <w:rPr>
          <w:rFonts w:ascii="Arial" w:hAnsi="Arial" w:cs="Arial"/>
        </w:rPr>
        <w:t xml:space="preserve">1. Gmina podejmuje współpracę z organizacjami w formie: </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zlecania realizacji zadań publicznych organizacjom poprzez powierzanie wykonywania lub wspierania realizacji zadań publicznych, zgodnie z ustawą,</w:t>
      </w:r>
      <w:r w:rsidRPr="00376D1A">
        <w:rPr>
          <w:rFonts w:ascii="Arial" w:hAnsi="Arial" w:cs="Arial"/>
        </w:rPr>
        <w:br/>
        <w:t xml:space="preserve">a także ustawą o pomocy społecznej (Dz. U. 2004 nr 64, poz. 593, z późn. zm.) </w:t>
      </w:r>
      <w:r>
        <w:rPr>
          <w:rFonts w:ascii="Arial" w:hAnsi="Arial" w:cs="Arial"/>
        </w:rPr>
        <w:br/>
      </w:r>
      <w:r w:rsidRPr="00376D1A">
        <w:rPr>
          <w:rFonts w:ascii="Arial" w:hAnsi="Arial" w:cs="Arial"/>
        </w:rPr>
        <w:t xml:space="preserve">oraz innych ustaw przewidujących taką możliwość, wraz z udzieleniem dotacji </w:t>
      </w:r>
      <w:r w:rsidRPr="00376D1A">
        <w:rPr>
          <w:rFonts w:ascii="Arial" w:hAnsi="Arial" w:cs="Arial"/>
        </w:rPr>
        <w:br/>
        <w:t>na dofinansowanie lub finansowanie ich realizacji;</w:t>
      </w:r>
    </w:p>
    <w:p w:rsidR="0030329B" w:rsidRPr="00376D1A" w:rsidRDefault="0030329B" w:rsidP="00376D1A">
      <w:pPr>
        <w:pStyle w:val="ListParagraph"/>
        <w:numPr>
          <w:ilvl w:val="0"/>
          <w:numId w:val="12"/>
        </w:numPr>
        <w:spacing w:line="240" w:lineRule="auto"/>
        <w:jc w:val="both"/>
        <w:rPr>
          <w:rFonts w:ascii="Arial" w:hAnsi="Arial" w:cs="Arial"/>
        </w:rPr>
      </w:pPr>
      <w:r w:rsidRPr="00376D1A">
        <w:rPr>
          <w:rFonts w:ascii="Arial" w:hAnsi="Arial" w:cs="Arial"/>
        </w:rPr>
        <w:t>wzajemnego informowania się o planowanych kierunkach działań i realizowanych zadaniach:</w:t>
      </w:r>
    </w:p>
    <w:p w:rsidR="0030329B" w:rsidRPr="00376D1A" w:rsidRDefault="0030329B" w:rsidP="00376D1A">
      <w:pPr>
        <w:pStyle w:val="ListParagraph"/>
        <w:spacing w:line="240" w:lineRule="auto"/>
        <w:jc w:val="both"/>
        <w:rPr>
          <w:rFonts w:ascii="Arial" w:hAnsi="Arial" w:cs="Arial"/>
        </w:rPr>
      </w:pPr>
      <w:r w:rsidRPr="00376D1A">
        <w:rPr>
          <w:rFonts w:ascii="Arial" w:hAnsi="Arial" w:cs="Arial"/>
        </w:rPr>
        <w:t>a) publikowania ważnych dla organizacji informacji na stronie internetowej Biuletynu Informacji Publicznej Gminy Miejskiej Ostróda pod adresem:</w:t>
      </w:r>
      <w:r>
        <w:rPr>
          <w:rFonts w:ascii="Arial" w:hAnsi="Arial" w:cs="Arial"/>
        </w:rPr>
        <w:t xml:space="preserve"> </w:t>
      </w:r>
      <w:r w:rsidRPr="00376D1A">
        <w:rPr>
          <w:rFonts w:ascii="Arial" w:hAnsi="Arial" w:cs="Arial"/>
        </w:rPr>
        <w:t>(</w:t>
      </w:r>
      <w:hyperlink r:id="rId8" w:history="1">
        <w:r w:rsidRPr="00376D1A">
          <w:rPr>
            <w:rStyle w:val="Hyperlink"/>
            <w:rFonts w:ascii="Arial" w:hAnsi="Arial" w:cs="Arial"/>
            <w:color w:val="auto"/>
            <w:u w:val="none"/>
          </w:rPr>
          <w:t>http://bip.warmia.mazury.pl/ostroda_gmina_miejska</w:t>
        </w:r>
      </w:hyperlink>
      <w:r w:rsidRPr="00376D1A">
        <w:rPr>
          <w:rFonts w:ascii="Arial" w:hAnsi="Arial" w:cs="Arial"/>
        </w:rPr>
        <w:t>), zwanego dalej BIP;</w:t>
      </w:r>
    </w:p>
    <w:p w:rsidR="0030329B" w:rsidRPr="00376D1A" w:rsidRDefault="0030329B" w:rsidP="00376D1A">
      <w:pPr>
        <w:pStyle w:val="ListParagraph"/>
        <w:spacing w:line="240" w:lineRule="auto"/>
        <w:jc w:val="both"/>
        <w:rPr>
          <w:rFonts w:ascii="Arial" w:hAnsi="Arial" w:cs="Arial"/>
        </w:rPr>
      </w:pPr>
      <w:r w:rsidRPr="00376D1A">
        <w:rPr>
          <w:rFonts w:ascii="Arial" w:hAnsi="Arial" w:cs="Arial"/>
        </w:rPr>
        <w:t xml:space="preserve">b) organizowania spotkań z przedstawicielami OROP dotyczących ogólnych zasad współpracy, jak również konkretnych zagadnień związanych z realizacją niniejszego Programu, </w:t>
      </w:r>
    </w:p>
    <w:p w:rsidR="0030329B" w:rsidRPr="00376D1A" w:rsidRDefault="0030329B" w:rsidP="00376D1A">
      <w:pPr>
        <w:pStyle w:val="ListParagraph"/>
        <w:spacing w:line="240" w:lineRule="auto"/>
        <w:jc w:val="both"/>
        <w:rPr>
          <w:rFonts w:ascii="Arial" w:hAnsi="Arial" w:cs="Arial"/>
        </w:rPr>
      </w:pPr>
      <w:r w:rsidRPr="00376D1A">
        <w:rPr>
          <w:rFonts w:ascii="Arial" w:hAnsi="Arial" w:cs="Arial"/>
        </w:rPr>
        <w:t>c) przekazywania informacji o dostępnych programach pomocowych, szkoleniach, konferencjach – za pośrednictwem strony BIP;</w:t>
      </w:r>
    </w:p>
    <w:p w:rsidR="0030329B" w:rsidRPr="00376D1A" w:rsidRDefault="0030329B" w:rsidP="00376D1A">
      <w:pPr>
        <w:pStyle w:val="ListParagraph"/>
        <w:numPr>
          <w:ilvl w:val="0"/>
          <w:numId w:val="12"/>
        </w:numPr>
        <w:spacing w:line="240" w:lineRule="auto"/>
        <w:jc w:val="both"/>
        <w:rPr>
          <w:rFonts w:ascii="Arial" w:hAnsi="Arial" w:cs="Arial"/>
        </w:rPr>
      </w:pPr>
      <w:r w:rsidRPr="00376D1A">
        <w:rPr>
          <w:rFonts w:ascii="Arial" w:hAnsi="Arial" w:cs="Arial"/>
        </w:rPr>
        <w:t xml:space="preserve">konsultowania z organizacjami, reprezentowanych przez OROP, projektów aktów prawa miejscowego stanowionych przez Radę w dziedzinach dotyczących działalności statutowej tych organizacji, zgodnie z postanowieniami Uchwały </w:t>
      </w:r>
      <w:r w:rsidRPr="00376D1A">
        <w:rPr>
          <w:rFonts w:ascii="Arial" w:hAnsi="Arial" w:cs="Arial"/>
        </w:rPr>
        <w:br/>
        <w:t xml:space="preserve">Nr LVIII/322/2010 r. Rady Miejskiej w Ostródzie z dnia 24 września 2010 r. w sprawie określenia szczegółowego sposobu konsultowania </w:t>
      </w:r>
      <w:r>
        <w:rPr>
          <w:rFonts w:ascii="Arial" w:hAnsi="Arial" w:cs="Arial"/>
        </w:rPr>
        <w:t xml:space="preserve">z organizacjami </w:t>
      </w:r>
      <w:r w:rsidRPr="00376D1A">
        <w:rPr>
          <w:rFonts w:ascii="Arial" w:hAnsi="Arial" w:cs="Arial"/>
        </w:rPr>
        <w:t>i </w:t>
      </w:r>
      <w:r>
        <w:rPr>
          <w:rFonts w:ascii="Arial" w:hAnsi="Arial" w:cs="Arial"/>
        </w:rPr>
        <w:t xml:space="preserve"> innymi </w:t>
      </w:r>
      <w:r w:rsidRPr="00376D1A">
        <w:rPr>
          <w:rFonts w:ascii="Arial" w:hAnsi="Arial" w:cs="Arial"/>
        </w:rPr>
        <w:t>podmiotami pozarządowymi wymienionymi w art. 3 ust. 3 ustawy z dnia 24 kwietnia 2003 r. o działalności pożytku publicznego i o wolontariacie projektów aktów prawa miejscowego w dziedzinach dotyczących działalności statutowej tych organizacji;</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współpracy ze złożonym z przedstawicieli Burmistrza, Rady i organizacji, stałym ZDI;</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 xml:space="preserve">przestrzegania aktualnych zapisów </w:t>
      </w:r>
      <w:r w:rsidRPr="00376D1A">
        <w:rPr>
          <w:rFonts w:ascii="Arial" w:hAnsi="Arial" w:cs="Arial"/>
          <w:i/>
          <w:iCs/>
        </w:rPr>
        <w:t xml:space="preserve">Karty Współpracy Gminy Miejskiej Ostróda </w:t>
      </w:r>
      <w:r w:rsidRPr="00376D1A">
        <w:rPr>
          <w:rFonts w:ascii="Arial" w:hAnsi="Arial" w:cs="Arial"/>
          <w:i/>
          <w:iCs/>
        </w:rPr>
        <w:br/>
        <w:t>z organizacjami pozarządowymi</w:t>
      </w:r>
      <w:r w:rsidRPr="00376D1A">
        <w:rPr>
          <w:rFonts w:ascii="Arial" w:hAnsi="Arial" w:cs="Arial"/>
        </w:rPr>
        <w:t>;</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 xml:space="preserve">pomocy organizacjom w poszukiwaniu środków finansowych ze źródeł zewnętrznych, zwłaszcza pomocy w pozyskiwaniu przez organizacje partnerów zagranicznych </w:t>
      </w:r>
      <w:r>
        <w:rPr>
          <w:rFonts w:ascii="Arial" w:hAnsi="Arial" w:cs="Arial"/>
        </w:rPr>
        <w:br/>
      </w:r>
      <w:r w:rsidRPr="00376D1A">
        <w:rPr>
          <w:rFonts w:ascii="Arial" w:hAnsi="Arial" w:cs="Arial"/>
        </w:rPr>
        <w:t>i środków z funduszy międzynarodowych, w szczególności z Unii Europejskiej;</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 xml:space="preserve">informowania o potencjalnych źródłach finansowania i zasadach udzielania dotacji </w:t>
      </w:r>
      <w:r>
        <w:rPr>
          <w:rFonts w:ascii="Arial" w:hAnsi="Arial" w:cs="Arial"/>
        </w:rPr>
        <w:br/>
      </w:r>
      <w:r w:rsidRPr="00376D1A">
        <w:rPr>
          <w:rFonts w:ascii="Arial" w:hAnsi="Arial" w:cs="Arial"/>
        </w:rPr>
        <w:t>za pośrednictwem strony internetowej BIP;</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 xml:space="preserve">opiniowania wniosków o dotacje ze źródeł zewnętrznych wraz z udzielaniem stosownych rekomendacji; </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 xml:space="preserve">organizowania, w miarę potrzeb i posiadanych środków budżetowych, bezpłatnych szkoleń oraz konsultacji z zakresu przygotowywania i rozliczania wniosków </w:t>
      </w:r>
      <w:r w:rsidRPr="00376D1A">
        <w:rPr>
          <w:rFonts w:ascii="Arial" w:hAnsi="Arial" w:cs="Arial"/>
        </w:rPr>
        <w:br/>
        <w:t>na realizację zadań publicznych;</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zapewniania, stosownie do możliwości, organizacjom preferencyjnych warunków korzystania z lokali na potrzeby ich działalności statutowej zgodnie z obowiązującymi przepisami;</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 xml:space="preserve">zamieszczania i publikowania informacji na temat statutowej działalności organizacji, m.in.: w BIP, na stronie Informatora Miejskiego i na miejskich tablicach ogłoszeń </w:t>
      </w:r>
      <w:r>
        <w:rPr>
          <w:rFonts w:ascii="Arial" w:hAnsi="Arial" w:cs="Arial"/>
        </w:rPr>
        <w:br/>
      </w:r>
      <w:r w:rsidRPr="00376D1A">
        <w:rPr>
          <w:rFonts w:ascii="Arial" w:hAnsi="Arial" w:cs="Arial"/>
        </w:rPr>
        <w:t>– na podstawie odrębnego porozumienia i na ich wyłączną odpowiedzialność;</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 xml:space="preserve">zapewnienia dostępu do danych o lokalnych organizacjach pozarządowych </w:t>
      </w:r>
      <w:r w:rsidRPr="00376D1A">
        <w:rPr>
          <w:rFonts w:ascii="Arial" w:hAnsi="Arial" w:cs="Arial"/>
        </w:rPr>
        <w:br/>
        <w:t>za pośrednictwem strony internetowej BIP;</w:t>
      </w:r>
    </w:p>
    <w:p w:rsidR="0030329B" w:rsidRPr="00376D1A" w:rsidRDefault="0030329B" w:rsidP="00376D1A">
      <w:pPr>
        <w:pStyle w:val="ListParagraph"/>
        <w:numPr>
          <w:ilvl w:val="0"/>
          <w:numId w:val="12"/>
        </w:numPr>
        <w:spacing w:after="0" w:line="240" w:lineRule="auto"/>
        <w:jc w:val="both"/>
        <w:rPr>
          <w:rFonts w:ascii="Arial" w:hAnsi="Arial" w:cs="Arial"/>
        </w:rPr>
      </w:pPr>
      <w:r w:rsidRPr="00376D1A">
        <w:rPr>
          <w:rFonts w:ascii="Arial" w:hAnsi="Arial" w:cs="Arial"/>
        </w:rPr>
        <w:t>pomocy w nawiązywaniu współpracy międzynarodowej.</w:t>
      </w:r>
    </w:p>
    <w:p w:rsidR="0030329B" w:rsidRDefault="0030329B" w:rsidP="00376D1A">
      <w:pPr>
        <w:spacing w:after="0" w:line="240" w:lineRule="auto"/>
        <w:jc w:val="both"/>
        <w:rPr>
          <w:rFonts w:ascii="Arial" w:hAnsi="Arial" w:cs="Arial"/>
          <w:b/>
          <w:bCs/>
        </w:rPr>
      </w:pPr>
    </w:p>
    <w:p w:rsidR="0030329B" w:rsidRPr="00376D1A" w:rsidRDefault="0030329B" w:rsidP="00376D1A">
      <w:pPr>
        <w:spacing w:after="0" w:line="240" w:lineRule="auto"/>
        <w:jc w:val="both"/>
        <w:rPr>
          <w:rFonts w:ascii="Arial" w:hAnsi="Arial" w:cs="Arial"/>
          <w:b/>
          <w:bCs/>
        </w:rPr>
      </w:pPr>
    </w:p>
    <w:p w:rsidR="0030329B" w:rsidRPr="00376D1A" w:rsidRDefault="0030329B" w:rsidP="00376D1A">
      <w:pPr>
        <w:spacing w:after="0" w:line="240" w:lineRule="auto"/>
        <w:jc w:val="both"/>
        <w:rPr>
          <w:rFonts w:ascii="Arial" w:hAnsi="Arial" w:cs="Arial"/>
          <w:b/>
          <w:bCs/>
        </w:rPr>
      </w:pPr>
      <w:r w:rsidRPr="00376D1A">
        <w:rPr>
          <w:rFonts w:ascii="Arial" w:hAnsi="Arial" w:cs="Arial"/>
          <w:b/>
          <w:bCs/>
        </w:rPr>
        <w:t>VII. PRIORYTETOWE ZADANIA PUBLICZNE</w:t>
      </w:r>
    </w:p>
    <w:p w:rsidR="0030329B" w:rsidRPr="00376D1A" w:rsidRDefault="0030329B" w:rsidP="00376D1A">
      <w:pPr>
        <w:spacing w:after="0" w:line="240" w:lineRule="auto"/>
        <w:jc w:val="both"/>
        <w:rPr>
          <w:rFonts w:ascii="Arial" w:hAnsi="Arial" w:cs="Arial"/>
          <w:b/>
          <w:bCs/>
        </w:rPr>
      </w:pPr>
    </w:p>
    <w:p w:rsidR="0030329B" w:rsidRPr="00376D1A" w:rsidRDefault="0030329B" w:rsidP="00376D1A">
      <w:pPr>
        <w:spacing w:after="0" w:line="240" w:lineRule="auto"/>
        <w:jc w:val="both"/>
        <w:rPr>
          <w:rFonts w:ascii="Arial" w:hAnsi="Arial" w:cs="Arial"/>
        </w:rPr>
      </w:pPr>
      <w:r w:rsidRPr="00376D1A">
        <w:rPr>
          <w:rFonts w:ascii="Arial" w:hAnsi="Arial" w:cs="Arial"/>
        </w:rPr>
        <w:t xml:space="preserve">1. Zakres zadań objętych Programem obejmuje sferę zadań publicznych określonych </w:t>
      </w:r>
      <w:r w:rsidRPr="00376D1A">
        <w:rPr>
          <w:rFonts w:ascii="Arial" w:hAnsi="Arial" w:cs="Arial"/>
        </w:rPr>
        <w:br/>
        <w:t>w art. 4 ustawy, które dotyczą realizacji zadań własnych Gminy, określonych w art. 7 ustawy z dnia 8 marca 1990 r. o samorządzie gminnym (Dz. U. z 2001 r., Nr 142,</w:t>
      </w:r>
      <w:r>
        <w:rPr>
          <w:rFonts w:ascii="Arial" w:hAnsi="Arial" w:cs="Arial"/>
        </w:rPr>
        <w:t xml:space="preserve"> </w:t>
      </w:r>
      <w:r w:rsidRPr="00376D1A">
        <w:rPr>
          <w:rFonts w:ascii="Arial" w:hAnsi="Arial" w:cs="Arial"/>
        </w:rPr>
        <w:t>poz. 1591,</w:t>
      </w:r>
      <w:r>
        <w:rPr>
          <w:rFonts w:ascii="Arial" w:hAnsi="Arial" w:cs="Arial"/>
        </w:rPr>
        <w:br/>
      </w:r>
      <w:r w:rsidRPr="00376D1A">
        <w:rPr>
          <w:rFonts w:ascii="Arial" w:hAnsi="Arial" w:cs="Arial"/>
        </w:rPr>
        <w:t>z późn. zm.).</w:t>
      </w:r>
    </w:p>
    <w:p w:rsidR="0030329B" w:rsidRPr="00376D1A" w:rsidRDefault="0030329B" w:rsidP="00376D1A">
      <w:pPr>
        <w:spacing w:after="0" w:line="240" w:lineRule="auto"/>
        <w:jc w:val="both"/>
        <w:rPr>
          <w:rFonts w:ascii="Arial" w:hAnsi="Arial" w:cs="Arial"/>
        </w:rPr>
      </w:pPr>
      <w:r w:rsidRPr="00376D1A">
        <w:rPr>
          <w:rFonts w:ascii="Arial" w:hAnsi="Arial" w:cs="Arial"/>
        </w:rPr>
        <w:t>2. W roku budżetowym 2011 zostanie ogłoszony przez Burmistrza co najmniej jeden otwarty konkurs ofert oraz przez pełnomocni</w:t>
      </w:r>
      <w:r>
        <w:rPr>
          <w:rFonts w:ascii="Arial" w:hAnsi="Arial" w:cs="Arial"/>
        </w:rPr>
        <w:t xml:space="preserve">ka Burmistrza ds. Profilaktyki </w:t>
      </w:r>
      <w:r w:rsidRPr="00376D1A">
        <w:rPr>
          <w:rFonts w:ascii="Arial" w:hAnsi="Arial" w:cs="Arial"/>
        </w:rPr>
        <w:t>i Rozwiązywania Problemów Alkoholowych co najmniej jeden otwarty konkurs ofert na realizację zadań publicznych, które mogą być zlecane do realizacji organizacjom prowadzącym działalność statutową w danej dziedzinie.</w:t>
      </w:r>
    </w:p>
    <w:p w:rsidR="0030329B" w:rsidRPr="00376D1A" w:rsidRDefault="0030329B" w:rsidP="00376D1A">
      <w:pPr>
        <w:tabs>
          <w:tab w:val="left" w:pos="284"/>
        </w:tabs>
        <w:spacing w:after="0" w:line="240" w:lineRule="auto"/>
        <w:jc w:val="both"/>
        <w:rPr>
          <w:rFonts w:ascii="Arial" w:hAnsi="Arial" w:cs="Arial"/>
        </w:rPr>
      </w:pPr>
      <w:r w:rsidRPr="00376D1A">
        <w:rPr>
          <w:rFonts w:ascii="Arial" w:hAnsi="Arial" w:cs="Arial"/>
        </w:rPr>
        <w:t>3.  Organizacje ubiegające się o wsparcie lub powierzenie zadania publicznego, mają prawo do złożenia w sekretariacie Urzędu propozycji realizacji takiego zadania,</w:t>
      </w:r>
      <w:r>
        <w:rPr>
          <w:rFonts w:ascii="Arial" w:hAnsi="Arial" w:cs="Arial"/>
        </w:rPr>
        <w:t xml:space="preserve"> </w:t>
      </w:r>
      <w:r w:rsidRPr="00376D1A">
        <w:rPr>
          <w:rFonts w:ascii="Arial" w:hAnsi="Arial" w:cs="Arial"/>
        </w:rPr>
        <w:t xml:space="preserve">w terminie </w:t>
      </w:r>
      <w:r>
        <w:rPr>
          <w:rFonts w:ascii="Arial" w:hAnsi="Arial" w:cs="Arial"/>
        </w:rPr>
        <w:br/>
      </w:r>
      <w:r w:rsidRPr="00376D1A">
        <w:rPr>
          <w:rFonts w:ascii="Arial" w:hAnsi="Arial" w:cs="Arial"/>
        </w:rPr>
        <w:t xml:space="preserve">do 30 września roku poprzedzającego rok realizacji zadania. Propozycję należy złożyć </w:t>
      </w:r>
      <w:r>
        <w:rPr>
          <w:rFonts w:ascii="Arial" w:hAnsi="Arial" w:cs="Arial"/>
        </w:rPr>
        <w:br/>
      </w:r>
      <w:r w:rsidRPr="00376D1A">
        <w:rPr>
          <w:rFonts w:ascii="Arial" w:hAnsi="Arial" w:cs="Arial"/>
        </w:rPr>
        <w:t>na odpowiednim druku udostępnionym na stronie BIP.</w:t>
      </w:r>
    </w:p>
    <w:p w:rsidR="0030329B" w:rsidRPr="00376D1A" w:rsidRDefault="0030329B" w:rsidP="00376D1A">
      <w:pPr>
        <w:spacing w:after="0" w:line="240" w:lineRule="auto"/>
        <w:jc w:val="both"/>
        <w:rPr>
          <w:rFonts w:ascii="Arial" w:hAnsi="Arial" w:cs="Arial"/>
        </w:rPr>
      </w:pPr>
      <w:r w:rsidRPr="00376D1A">
        <w:rPr>
          <w:rFonts w:ascii="Arial" w:hAnsi="Arial" w:cs="Arial"/>
        </w:rPr>
        <w:t>4. Ustala się do realizacji następujące zadania priorytetowe w zakresie:</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działalności promocyjnej Gminy podczas zawodów sportowych oraz upowszechniania kultury fizycznej, sportu i rekreacji;</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pomocy społecznej;</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ochrony i promocji zdrowia;</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wypoczynku dzieci i młodzieży;</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krajoznawstwa i promocji turystyki;</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nauki, edukacji, oświaty i wychowania;</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ekologii i ochrony zwierząt oraz ochrony dziedzictwa przyrodniczego;</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kultury, sztuki, ochrony dóbr kultury i tradycji;</w:t>
      </w:r>
    </w:p>
    <w:p w:rsidR="0030329B" w:rsidRPr="00376D1A" w:rsidRDefault="0030329B" w:rsidP="00376D1A">
      <w:pPr>
        <w:pStyle w:val="ListParagraph"/>
        <w:numPr>
          <w:ilvl w:val="0"/>
          <w:numId w:val="17"/>
        </w:numPr>
        <w:autoSpaceDE w:val="0"/>
        <w:autoSpaceDN w:val="0"/>
        <w:adjustRightInd w:val="0"/>
        <w:spacing w:after="0" w:line="240" w:lineRule="auto"/>
        <w:jc w:val="both"/>
        <w:rPr>
          <w:rFonts w:ascii="Arial" w:hAnsi="Arial" w:cs="Arial"/>
        </w:rPr>
      </w:pPr>
      <w:r w:rsidRPr="00376D1A">
        <w:rPr>
          <w:rFonts w:ascii="Arial" w:hAnsi="Arial" w:cs="Arial"/>
        </w:rPr>
        <w:t>innych, o ile Burmistrz wyznaczy takie do realizacji.</w:t>
      </w:r>
    </w:p>
    <w:p w:rsidR="0030329B" w:rsidRPr="00376D1A" w:rsidRDefault="0030329B" w:rsidP="00376D1A">
      <w:pPr>
        <w:pStyle w:val="HTMLPreformatted"/>
        <w:jc w:val="both"/>
        <w:rPr>
          <w:rFonts w:ascii="Arial" w:hAnsi="Arial" w:cs="Arial"/>
          <w:sz w:val="22"/>
          <w:szCs w:val="22"/>
        </w:rPr>
      </w:pPr>
      <w:r w:rsidRPr="00376D1A">
        <w:rPr>
          <w:rFonts w:ascii="Arial" w:hAnsi="Arial" w:cs="Arial"/>
          <w:sz w:val="22"/>
          <w:szCs w:val="22"/>
        </w:rPr>
        <w:t>5. W ramach zadań zleconych Burmistrz będzie realizował w roku budżetowym 2011, poprzez powierzanie wykonywania lub wspieran</w:t>
      </w:r>
      <w:r>
        <w:rPr>
          <w:rFonts w:ascii="Arial" w:hAnsi="Arial" w:cs="Arial"/>
          <w:sz w:val="22"/>
          <w:szCs w:val="22"/>
        </w:rPr>
        <w:t xml:space="preserve">ie realizacji zadań publicznych </w:t>
      </w:r>
      <w:r w:rsidRPr="00376D1A">
        <w:rPr>
          <w:rFonts w:ascii="Arial" w:hAnsi="Arial" w:cs="Arial"/>
          <w:sz w:val="22"/>
          <w:szCs w:val="22"/>
        </w:rPr>
        <w:t>organizacjom, następujące zadania publiczne:</w:t>
      </w:r>
    </w:p>
    <w:p w:rsidR="0030329B" w:rsidRPr="00376D1A" w:rsidRDefault="0030329B" w:rsidP="00376D1A">
      <w:pPr>
        <w:pStyle w:val="ListParagraph"/>
        <w:numPr>
          <w:ilvl w:val="0"/>
          <w:numId w:val="18"/>
        </w:numPr>
        <w:autoSpaceDE w:val="0"/>
        <w:autoSpaceDN w:val="0"/>
        <w:adjustRightInd w:val="0"/>
        <w:spacing w:line="240" w:lineRule="auto"/>
        <w:jc w:val="both"/>
        <w:rPr>
          <w:rFonts w:ascii="Arial" w:hAnsi="Arial" w:cs="Arial"/>
        </w:rPr>
      </w:pPr>
      <w:r w:rsidRPr="00376D1A">
        <w:rPr>
          <w:rFonts w:ascii="Arial" w:hAnsi="Arial" w:cs="Arial"/>
        </w:rPr>
        <w:t>wspieranie Centrum Integracji Społecznej;</w:t>
      </w:r>
    </w:p>
    <w:p w:rsidR="0030329B" w:rsidRPr="00376D1A" w:rsidRDefault="0030329B" w:rsidP="00376D1A">
      <w:pPr>
        <w:pStyle w:val="ListParagraph"/>
        <w:numPr>
          <w:ilvl w:val="0"/>
          <w:numId w:val="18"/>
        </w:numPr>
        <w:autoSpaceDE w:val="0"/>
        <w:autoSpaceDN w:val="0"/>
        <w:adjustRightInd w:val="0"/>
        <w:spacing w:after="0" w:line="240" w:lineRule="auto"/>
        <w:jc w:val="both"/>
        <w:rPr>
          <w:rFonts w:ascii="Arial" w:hAnsi="Arial" w:cs="Arial"/>
        </w:rPr>
      </w:pPr>
      <w:r w:rsidRPr="00376D1A">
        <w:rPr>
          <w:rFonts w:ascii="Arial" w:hAnsi="Arial" w:cs="Arial"/>
        </w:rPr>
        <w:t>prowadzenie Środowiskowego Domu Samopomocy.</w:t>
      </w:r>
    </w:p>
    <w:p w:rsidR="0030329B" w:rsidRPr="00376D1A" w:rsidRDefault="0030329B" w:rsidP="00376D1A">
      <w:pPr>
        <w:autoSpaceDE w:val="0"/>
        <w:autoSpaceDN w:val="0"/>
        <w:adjustRightInd w:val="0"/>
        <w:spacing w:after="0"/>
        <w:jc w:val="both"/>
        <w:rPr>
          <w:rFonts w:ascii="Arial" w:hAnsi="Arial" w:cs="Arial"/>
        </w:rPr>
      </w:pPr>
    </w:p>
    <w:p w:rsidR="0030329B" w:rsidRPr="00376D1A" w:rsidRDefault="0030329B" w:rsidP="00376D1A">
      <w:pPr>
        <w:autoSpaceDE w:val="0"/>
        <w:autoSpaceDN w:val="0"/>
        <w:adjustRightInd w:val="0"/>
        <w:jc w:val="both"/>
        <w:rPr>
          <w:rFonts w:ascii="Arial" w:hAnsi="Arial" w:cs="Arial"/>
          <w:b/>
          <w:bCs/>
        </w:rPr>
      </w:pPr>
      <w:r w:rsidRPr="00376D1A">
        <w:rPr>
          <w:rFonts w:ascii="Arial" w:hAnsi="Arial" w:cs="Arial"/>
          <w:b/>
          <w:bCs/>
        </w:rPr>
        <w:t>VIII. OKRES REALIZACJI PROGRAMU</w:t>
      </w:r>
    </w:p>
    <w:p w:rsidR="0030329B" w:rsidRPr="00376D1A" w:rsidRDefault="0030329B" w:rsidP="00376D1A">
      <w:pPr>
        <w:autoSpaceDE w:val="0"/>
        <w:autoSpaceDN w:val="0"/>
        <w:adjustRightInd w:val="0"/>
        <w:spacing w:after="0" w:line="240" w:lineRule="auto"/>
        <w:jc w:val="both"/>
        <w:rPr>
          <w:rFonts w:ascii="Arial" w:hAnsi="Arial" w:cs="Arial"/>
        </w:rPr>
      </w:pPr>
      <w:r w:rsidRPr="00376D1A">
        <w:rPr>
          <w:rFonts w:ascii="Arial" w:hAnsi="Arial" w:cs="Arial"/>
        </w:rPr>
        <w:t xml:space="preserve">1. Niniejszy Program realizowany będzie w okresie od 01.01.2011 r. do 31.12.2011 r. </w:t>
      </w:r>
      <w:r w:rsidRPr="00376D1A">
        <w:rPr>
          <w:rFonts w:ascii="Arial" w:hAnsi="Arial" w:cs="Arial"/>
        </w:rPr>
        <w:br/>
        <w:t>z zastrzeżeniem ust. 2.</w:t>
      </w:r>
    </w:p>
    <w:p w:rsidR="0030329B" w:rsidRPr="00376D1A" w:rsidRDefault="0030329B" w:rsidP="00376D1A">
      <w:pPr>
        <w:tabs>
          <w:tab w:val="left" w:pos="284"/>
        </w:tabs>
        <w:autoSpaceDE w:val="0"/>
        <w:autoSpaceDN w:val="0"/>
        <w:adjustRightInd w:val="0"/>
        <w:spacing w:after="0" w:line="240" w:lineRule="auto"/>
        <w:jc w:val="both"/>
        <w:rPr>
          <w:rFonts w:ascii="Arial" w:hAnsi="Arial" w:cs="Arial"/>
        </w:rPr>
      </w:pPr>
      <w:r w:rsidRPr="00376D1A">
        <w:rPr>
          <w:rFonts w:ascii="Arial" w:hAnsi="Arial" w:cs="Arial"/>
        </w:rPr>
        <w:t>2.</w:t>
      </w:r>
      <w:r w:rsidRPr="00376D1A">
        <w:rPr>
          <w:rFonts w:ascii="Arial" w:hAnsi="Arial" w:cs="Arial"/>
        </w:rPr>
        <w:tab/>
        <w:t>Termin realizacji poszczególnych zadań określony zostanie w dokumentacji (specyfikacji) otwartych konkursów ofert.</w:t>
      </w:r>
    </w:p>
    <w:p w:rsidR="0030329B" w:rsidRPr="00376D1A" w:rsidRDefault="0030329B" w:rsidP="00376D1A">
      <w:pPr>
        <w:tabs>
          <w:tab w:val="left" w:pos="6075"/>
        </w:tabs>
        <w:autoSpaceDE w:val="0"/>
        <w:autoSpaceDN w:val="0"/>
        <w:adjustRightInd w:val="0"/>
        <w:spacing w:after="0"/>
        <w:jc w:val="both"/>
        <w:rPr>
          <w:rFonts w:ascii="Arial" w:hAnsi="Arial" w:cs="Arial"/>
        </w:rPr>
      </w:pPr>
      <w:r w:rsidRPr="00376D1A">
        <w:rPr>
          <w:rFonts w:ascii="Arial" w:hAnsi="Arial" w:cs="Arial"/>
        </w:rPr>
        <w:tab/>
      </w:r>
    </w:p>
    <w:p w:rsidR="0030329B" w:rsidRPr="00376D1A" w:rsidRDefault="0030329B" w:rsidP="00376D1A">
      <w:pPr>
        <w:pStyle w:val="ListParagraph"/>
        <w:spacing w:after="0" w:line="240" w:lineRule="auto"/>
        <w:ind w:left="0"/>
        <w:jc w:val="both"/>
        <w:rPr>
          <w:rFonts w:ascii="Arial" w:hAnsi="Arial" w:cs="Arial"/>
          <w:b/>
          <w:bCs/>
        </w:rPr>
      </w:pPr>
      <w:r w:rsidRPr="00376D1A">
        <w:rPr>
          <w:rFonts w:ascii="Arial" w:hAnsi="Arial" w:cs="Arial"/>
          <w:b/>
          <w:bCs/>
        </w:rPr>
        <w:t>IX. SPOSÓB REALIZACJI PROGRAMU</w:t>
      </w:r>
    </w:p>
    <w:p w:rsidR="0030329B" w:rsidRPr="00376D1A" w:rsidRDefault="0030329B" w:rsidP="00376D1A">
      <w:pPr>
        <w:pStyle w:val="ListParagraph"/>
        <w:spacing w:after="0" w:line="240" w:lineRule="auto"/>
        <w:ind w:left="0"/>
        <w:jc w:val="both"/>
        <w:rPr>
          <w:rFonts w:ascii="Arial" w:hAnsi="Arial" w:cs="Arial"/>
          <w:b/>
          <w:bCs/>
        </w:rPr>
      </w:pPr>
    </w:p>
    <w:p w:rsidR="0030329B" w:rsidRPr="00376D1A" w:rsidRDefault="0030329B" w:rsidP="00376D1A">
      <w:pPr>
        <w:pStyle w:val="ListParagraph"/>
        <w:spacing w:after="0" w:line="240" w:lineRule="auto"/>
        <w:ind w:left="0"/>
        <w:jc w:val="both"/>
        <w:rPr>
          <w:rFonts w:ascii="Arial" w:hAnsi="Arial" w:cs="Arial"/>
        </w:rPr>
      </w:pPr>
      <w:r w:rsidRPr="00376D1A">
        <w:rPr>
          <w:rFonts w:ascii="Arial" w:hAnsi="Arial" w:cs="Arial"/>
        </w:rPr>
        <w:t>Cele zawarte w Programie winny być realizowane poprzez:</w:t>
      </w:r>
    </w:p>
    <w:p w:rsidR="0030329B" w:rsidRPr="00376D1A" w:rsidRDefault="0030329B" w:rsidP="00376D1A">
      <w:pPr>
        <w:pStyle w:val="ListParagraph"/>
        <w:numPr>
          <w:ilvl w:val="0"/>
          <w:numId w:val="26"/>
        </w:numPr>
        <w:autoSpaceDE w:val="0"/>
        <w:autoSpaceDN w:val="0"/>
        <w:adjustRightInd w:val="0"/>
        <w:spacing w:after="0" w:line="240" w:lineRule="auto"/>
        <w:jc w:val="both"/>
        <w:rPr>
          <w:rFonts w:ascii="Arial" w:hAnsi="Arial" w:cs="Arial"/>
        </w:rPr>
      </w:pPr>
      <w:r w:rsidRPr="00376D1A">
        <w:rPr>
          <w:rFonts w:ascii="Arial" w:hAnsi="Arial" w:cs="Arial"/>
        </w:rPr>
        <w:t xml:space="preserve">wzajemne informowanie się o planowanych kierunkach działań i zadań mających na celu ich zharmonizowanie; </w:t>
      </w:r>
    </w:p>
    <w:p w:rsidR="0030329B" w:rsidRPr="00376D1A" w:rsidRDefault="0030329B" w:rsidP="00376D1A">
      <w:pPr>
        <w:numPr>
          <w:ilvl w:val="0"/>
          <w:numId w:val="26"/>
        </w:numPr>
        <w:autoSpaceDE w:val="0"/>
        <w:autoSpaceDN w:val="0"/>
        <w:adjustRightInd w:val="0"/>
        <w:spacing w:after="25" w:line="240" w:lineRule="auto"/>
        <w:jc w:val="both"/>
        <w:rPr>
          <w:rFonts w:ascii="Arial" w:hAnsi="Arial" w:cs="Arial"/>
        </w:rPr>
      </w:pPr>
      <w:r w:rsidRPr="00376D1A">
        <w:rPr>
          <w:rFonts w:ascii="Arial" w:hAnsi="Arial" w:cs="Arial"/>
        </w:rPr>
        <w:t xml:space="preserve">zlecanie przez Gminę realizacji zadań publicznych organizacjom poprzez </w:t>
      </w:r>
      <w:r w:rsidRPr="00376D1A">
        <w:rPr>
          <w:rFonts w:ascii="Arial" w:hAnsi="Arial" w:cs="Arial"/>
        </w:rPr>
        <w:br/>
        <w:t xml:space="preserve">ich powierzanie wykonywania lub wspierania wykonywania, na zasadach określonych w ustawie, wraz z udzieleniem dotacji na finansowanie lub dofinansowanie ich realizacji; </w:t>
      </w:r>
    </w:p>
    <w:p w:rsidR="0030329B" w:rsidRPr="00376D1A" w:rsidRDefault="0030329B" w:rsidP="00376D1A">
      <w:pPr>
        <w:numPr>
          <w:ilvl w:val="0"/>
          <w:numId w:val="26"/>
        </w:numPr>
        <w:autoSpaceDE w:val="0"/>
        <w:autoSpaceDN w:val="0"/>
        <w:adjustRightInd w:val="0"/>
        <w:spacing w:after="25" w:line="240" w:lineRule="auto"/>
        <w:jc w:val="both"/>
        <w:rPr>
          <w:rFonts w:ascii="Arial" w:hAnsi="Arial" w:cs="Arial"/>
        </w:rPr>
      </w:pPr>
      <w:r w:rsidRPr="00376D1A">
        <w:rPr>
          <w:rFonts w:ascii="Arial" w:hAnsi="Arial" w:cs="Arial"/>
        </w:rPr>
        <w:t xml:space="preserve">współpracę opartą na zasadach: pomocniczości, suwerenności stron, partnerstwa, efektywności, uczciwej konkurencji i jawności; </w:t>
      </w:r>
    </w:p>
    <w:p w:rsidR="0030329B" w:rsidRPr="00376D1A" w:rsidRDefault="0030329B" w:rsidP="00376D1A">
      <w:pPr>
        <w:numPr>
          <w:ilvl w:val="0"/>
          <w:numId w:val="26"/>
        </w:numPr>
        <w:autoSpaceDE w:val="0"/>
        <w:autoSpaceDN w:val="0"/>
        <w:adjustRightInd w:val="0"/>
        <w:spacing w:after="25" w:line="240" w:lineRule="auto"/>
        <w:jc w:val="both"/>
        <w:rPr>
          <w:rFonts w:ascii="Arial" w:hAnsi="Arial" w:cs="Arial"/>
        </w:rPr>
      </w:pPr>
      <w:r w:rsidRPr="00376D1A">
        <w:rPr>
          <w:rFonts w:ascii="Arial" w:hAnsi="Arial" w:cs="Arial"/>
        </w:rPr>
        <w:t xml:space="preserve">aktywną współpracę Gminy z ZDI, będącym organem doradczym i opiniodawczym; </w:t>
      </w:r>
    </w:p>
    <w:p w:rsidR="0030329B" w:rsidRPr="00376D1A" w:rsidRDefault="0030329B" w:rsidP="00376D1A">
      <w:pPr>
        <w:numPr>
          <w:ilvl w:val="0"/>
          <w:numId w:val="26"/>
        </w:numPr>
        <w:autoSpaceDE w:val="0"/>
        <w:autoSpaceDN w:val="0"/>
        <w:adjustRightInd w:val="0"/>
        <w:spacing w:after="25" w:line="240" w:lineRule="auto"/>
        <w:jc w:val="both"/>
        <w:rPr>
          <w:rFonts w:ascii="Arial" w:hAnsi="Arial" w:cs="Arial"/>
        </w:rPr>
      </w:pPr>
      <w:r w:rsidRPr="00376D1A">
        <w:rPr>
          <w:rFonts w:ascii="Arial" w:hAnsi="Arial" w:cs="Arial"/>
        </w:rPr>
        <w:t xml:space="preserve">dążenie do zapewnienia organizacjom preferencyjnych warunków korzystania </w:t>
      </w:r>
      <w:r w:rsidRPr="00376D1A">
        <w:rPr>
          <w:rFonts w:ascii="Arial" w:hAnsi="Arial" w:cs="Arial"/>
        </w:rPr>
        <w:br/>
        <w:t>z lokali na potrzeby ich działalności statutowej zgodnie z obowiązującymi przepisami;</w:t>
      </w:r>
    </w:p>
    <w:p w:rsidR="0030329B" w:rsidRPr="00246DA7" w:rsidRDefault="0030329B" w:rsidP="00376D1A">
      <w:pPr>
        <w:numPr>
          <w:ilvl w:val="0"/>
          <w:numId w:val="26"/>
        </w:numPr>
        <w:autoSpaceDE w:val="0"/>
        <w:autoSpaceDN w:val="0"/>
        <w:adjustRightInd w:val="0"/>
        <w:spacing w:after="0" w:line="240" w:lineRule="auto"/>
        <w:jc w:val="both"/>
        <w:rPr>
          <w:rFonts w:ascii="Arial" w:hAnsi="Arial" w:cs="Arial"/>
        </w:rPr>
      </w:pPr>
      <w:r w:rsidRPr="00376D1A">
        <w:rPr>
          <w:rFonts w:ascii="Arial" w:hAnsi="Arial" w:cs="Arial"/>
        </w:rPr>
        <w:t xml:space="preserve">przeprowadzanie konsultacji z organizacjami, reprezentowanymi przez OROP </w:t>
      </w:r>
      <w:r>
        <w:rPr>
          <w:rFonts w:ascii="Arial" w:hAnsi="Arial" w:cs="Arial"/>
        </w:rPr>
        <w:br/>
      </w:r>
      <w:r w:rsidRPr="00376D1A">
        <w:rPr>
          <w:rFonts w:ascii="Arial" w:hAnsi="Arial" w:cs="Arial"/>
        </w:rPr>
        <w:t xml:space="preserve">w zakresie projektów aktów prawa miejscowego stanowionych przez Radę </w:t>
      </w:r>
      <w:r w:rsidRPr="00376D1A">
        <w:rPr>
          <w:rFonts w:ascii="Arial" w:hAnsi="Arial" w:cs="Arial"/>
        </w:rPr>
        <w:br/>
        <w:t xml:space="preserve">w dziedzinach dotyczących działalności statutowej tych organizacji, w myśl i na zasadach określonych w obowiązującej w tej sprawie uchwale Rady; </w:t>
      </w:r>
    </w:p>
    <w:p w:rsidR="0030329B" w:rsidRPr="00376D1A" w:rsidRDefault="0030329B" w:rsidP="00376D1A">
      <w:pPr>
        <w:pStyle w:val="ListParagraph"/>
        <w:numPr>
          <w:ilvl w:val="0"/>
          <w:numId w:val="26"/>
        </w:numPr>
        <w:spacing w:after="0" w:line="240" w:lineRule="auto"/>
        <w:jc w:val="both"/>
        <w:rPr>
          <w:rFonts w:ascii="Arial" w:hAnsi="Arial" w:cs="Arial"/>
        </w:rPr>
      </w:pPr>
      <w:r w:rsidRPr="00376D1A">
        <w:rPr>
          <w:rFonts w:ascii="Arial" w:hAnsi="Arial" w:cs="Arial"/>
        </w:rPr>
        <w:t xml:space="preserve">organizowanie, w miarę potrzeb i posiadanych środków budżetowych, bezpłatnych szkoleń oraz konsultacji z zakresu przygotowywania i rozliczania wniosków </w:t>
      </w:r>
      <w:r w:rsidRPr="00376D1A">
        <w:rPr>
          <w:rFonts w:ascii="Arial" w:hAnsi="Arial" w:cs="Arial"/>
        </w:rPr>
        <w:br/>
        <w:t>na realizację zadań publicznych;</w:t>
      </w:r>
    </w:p>
    <w:p w:rsidR="0030329B" w:rsidRPr="00376D1A" w:rsidRDefault="0030329B" w:rsidP="00376D1A">
      <w:pPr>
        <w:pStyle w:val="ListParagraph"/>
        <w:numPr>
          <w:ilvl w:val="0"/>
          <w:numId w:val="26"/>
        </w:numPr>
        <w:spacing w:after="0" w:line="240" w:lineRule="auto"/>
        <w:jc w:val="both"/>
        <w:rPr>
          <w:rFonts w:ascii="Arial" w:hAnsi="Arial" w:cs="Arial"/>
        </w:rPr>
      </w:pPr>
      <w:r w:rsidRPr="00376D1A">
        <w:rPr>
          <w:rFonts w:ascii="Arial" w:hAnsi="Arial" w:cs="Arial"/>
        </w:rPr>
        <w:t xml:space="preserve">zamieszczanie i publikowanie informacji na temat statutowej działalności organizacji, m.in.: w BIP, na stronie Informatora Miejskiego i na miejskich tablicach ogłoszeń </w:t>
      </w:r>
      <w:r>
        <w:rPr>
          <w:rFonts w:ascii="Arial" w:hAnsi="Arial" w:cs="Arial"/>
        </w:rPr>
        <w:br/>
      </w:r>
      <w:r w:rsidRPr="00376D1A">
        <w:rPr>
          <w:rFonts w:ascii="Arial" w:hAnsi="Arial" w:cs="Arial"/>
        </w:rPr>
        <w:t>– na ich wyłączną odpowiedzialność i na podstawie zawartego odrębnego porozumienia;</w:t>
      </w:r>
    </w:p>
    <w:p w:rsidR="0030329B" w:rsidRPr="00376D1A" w:rsidRDefault="0030329B" w:rsidP="00376D1A">
      <w:pPr>
        <w:pStyle w:val="ListParagraph"/>
        <w:numPr>
          <w:ilvl w:val="0"/>
          <w:numId w:val="26"/>
        </w:numPr>
        <w:spacing w:after="0" w:line="240" w:lineRule="auto"/>
        <w:jc w:val="both"/>
        <w:rPr>
          <w:rFonts w:ascii="Arial" w:hAnsi="Arial" w:cs="Arial"/>
        </w:rPr>
      </w:pPr>
      <w:r w:rsidRPr="00376D1A">
        <w:rPr>
          <w:rFonts w:ascii="Arial" w:hAnsi="Arial" w:cs="Arial"/>
        </w:rPr>
        <w:t xml:space="preserve">zapewnienie dostępu do danych o lokalnych organizacjach pozarządowych </w:t>
      </w:r>
      <w:r w:rsidRPr="00376D1A">
        <w:rPr>
          <w:rFonts w:ascii="Arial" w:hAnsi="Arial" w:cs="Arial"/>
        </w:rPr>
        <w:br/>
        <w:t>za pośrednictwem strony internetowej BIP;</w:t>
      </w:r>
    </w:p>
    <w:p w:rsidR="0030329B" w:rsidRPr="00376D1A" w:rsidRDefault="0030329B" w:rsidP="00376D1A">
      <w:pPr>
        <w:pStyle w:val="ListParagraph"/>
        <w:numPr>
          <w:ilvl w:val="0"/>
          <w:numId w:val="26"/>
        </w:numPr>
        <w:spacing w:after="0" w:line="240" w:lineRule="auto"/>
        <w:jc w:val="both"/>
        <w:rPr>
          <w:rFonts w:ascii="Arial" w:hAnsi="Arial" w:cs="Arial"/>
        </w:rPr>
      </w:pPr>
      <w:r w:rsidRPr="00376D1A">
        <w:rPr>
          <w:rFonts w:ascii="Arial" w:hAnsi="Arial" w:cs="Arial"/>
        </w:rPr>
        <w:t xml:space="preserve">pomoc w nawiązywaniu współpracy międzynarodowej między organizacjami </w:t>
      </w:r>
      <w:r w:rsidRPr="00376D1A">
        <w:rPr>
          <w:rFonts w:ascii="Arial" w:hAnsi="Arial" w:cs="Arial"/>
        </w:rPr>
        <w:br/>
        <w:t>o podobnym profilu i zadaniach statutowych.</w:t>
      </w:r>
    </w:p>
    <w:p w:rsidR="0030329B" w:rsidRPr="00376D1A" w:rsidRDefault="0030329B" w:rsidP="00376D1A">
      <w:pPr>
        <w:autoSpaceDE w:val="0"/>
        <w:autoSpaceDN w:val="0"/>
        <w:adjustRightInd w:val="0"/>
        <w:spacing w:after="25" w:line="240" w:lineRule="auto"/>
        <w:ind w:left="720"/>
        <w:jc w:val="both"/>
        <w:rPr>
          <w:rFonts w:ascii="Arial" w:hAnsi="Arial" w:cs="Arial"/>
        </w:rPr>
      </w:pPr>
    </w:p>
    <w:p w:rsidR="0030329B" w:rsidRPr="00376D1A" w:rsidRDefault="0030329B" w:rsidP="00376D1A">
      <w:pPr>
        <w:spacing w:after="0"/>
        <w:jc w:val="both"/>
        <w:rPr>
          <w:rFonts w:ascii="Arial" w:hAnsi="Arial" w:cs="Arial"/>
          <w:b/>
          <w:bCs/>
        </w:rPr>
      </w:pPr>
      <w:r w:rsidRPr="00376D1A">
        <w:rPr>
          <w:rFonts w:ascii="Arial" w:hAnsi="Arial" w:cs="Arial"/>
          <w:b/>
          <w:bCs/>
        </w:rPr>
        <w:t>X. WYSOKOŚĆ ŚRODKÓW PRZEZNACZONYCH NA REALIZACJĘ PROGRAMU</w:t>
      </w:r>
    </w:p>
    <w:p w:rsidR="0030329B" w:rsidRPr="00376D1A" w:rsidRDefault="0030329B" w:rsidP="00B56044">
      <w:pPr>
        <w:spacing w:after="0" w:line="240" w:lineRule="auto"/>
        <w:jc w:val="both"/>
        <w:rPr>
          <w:rFonts w:ascii="Arial" w:hAnsi="Arial" w:cs="Arial"/>
          <w:b/>
          <w:bCs/>
        </w:rPr>
      </w:pPr>
    </w:p>
    <w:p w:rsidR="0030329B" w:rsidRPr="00C3202E" w:rsidRDefault="0030329B" w:rsidP="00C3202E">
      <w:pPr>
        <w:autoSpaceDE w:val="0"/>
        <w:autoSpaceDN w:val="0"/>
        <w:adjustRightInd w:val="0"/>
        <w:spacing w:after="0" w:line="240" w:lineRule="auto"/>
        <w:jc w:val="both"/>
        <w:rPr>
          <w:rFonts w:ascii="Arial" w:hAnsi="Arial" w:cs="Arial"/>
        </w:rPr>
      </w:pPr>
      <w:r w:rsidRPr="00376D1A">
        <w:rPr>
          <w:rFonts w:ascii="Arial" w:hAnsi="Arial" w:cs="Arial"/>
        </w:rPr>
        <w:t xml:space="preserve">Gmina Miejska Ostróda wydzieli w roku budżetowym 2011 środki finansowe przeznaczone na finansowanie lub dofinansowanie realizacji zadań publicznych przez organizacje pozarządowe i podmioty uprawnione, a jej wysokość  zostanie określona w Uchwale budżetowej </w:t>
      </w:r>
      <w:r w:rsidRPr="00C3202E">
        <w:rPr>
          <w:rFonts w:ascii="Arial" w:hAnsi="Arial" w:cs="Arial"/>
        </w:rPr>
        <w:t>podjętej przed rozpoczęciem roku budżetowego, a w szczególnie uzasadnionych przypadkach – nie później niż do dnia 31 stycznia roku budżetowego.</w:t>
      </w:r>
    </w:p>
    <w:p w:rsidR="0030329B" w:rsidRPr="00376D1A" w:rsidRDefault="0030329B" w:rsidP="00376D1A">
      <w:pPr>
        <w:spacing w:after="0" w:line="240" w:lineRule="auto"/>
        <w:jc w:val="both"/>
        <w:rPr>
          <w:rFonts w:ascii="Arial" w:hAnsi="Arial" w:cs="Arial"/>
        </w:rPr>
      </w:pPr>
    </w:p>
    <w:p w:rsidR="0030329B" w:rsidRPr="00376D1A" w:rsidRDefault="0030329B" w:rsidP="00376D1A">
      <w:pPr>
        <w:spacing w:after="0"/>
        <w:jc w:val="both"/>
        <w:rPr>
          <w:rFonts w:ascii="Arial" w:hAnsi="Arial" w:cs="Arial"/>
          <w:b/>
          <w:bCs/>
        </w:rPr>
      </w:pPr>
      <w:r w:rsidRPr="00376D1A">
        <w:rPr>
          <w:rFonts w:ascii="Arial" w:hAnsi="Arial" w:cs="Arial"/>
          <w:b/>
          <w:bCs/>
        </w:rPr>
        <w:t>XI. SPOSÓB OCENY REALIZACJI PROGRAMU</w:t>
      </w:r>
    </w:p>
    <w:p w:rsidR="0030329B" w:rsidRPr="00376D1A" w:rsidRDefault="0030329B" w:rsidP="00376D1A">
      <w:pPr>
        <w:pStyle w:val="BodyText2"/>
        <w:rPr>
          <w:rFonts w:ascii="Arial" w:hAnsi="Arial" w:cs="Arial"/>
          <w:sz w:val="22"/>
          <w:szCs w:val="22"/>
        </w:rPr>
      </w:pPr>
    </w:p>
    <w:p w:rsidR="0030329B" w:rsidRPr="00376D1A" w:rsidRDefault="0030329B" w:rsidP="00376D1A">
      <w:pPr>
        <w:pStyle w:val="BodyText2"/>
        <w:rPr>
          <w:rFonts w:ascii="Arial" w:hAnsi="Arial" w:cs="Arial"/>
          <w:b/>
          <w:bCs/>
          <w:sz w:val="22"/>
          <w:szCs w:val="22"/>
        </w:rPr>
      </w:pPr>
      <w:r w:rsidRPr="00376D1A">
        <w:rPr>
          <w:rFonts w:ascii="Arial" w:hAnsi="Arial" w:cs="Arial"/>
          <w:sz w:val="22"/>
          <w:szCs w:val="22"/>
        </w:rPr>
        <w:t>1. Ocena realizacji Programu rozumiana jest jako planowe działanie mające na celu sposób jego wykonania.</w:t>
      </w:r>
    </w:p>
    <w:p w:rsidR="0030329B" w:rsidRPr="00376D1A" w:rsidRDefault="0030329B" w:rsidP="00376D1A">
      <w:pPr>
        <w:spacing w:after="0" w:line="240" w:lineRule="auto"/>
        <w:jc w:val="both"/>
        <w:rPr>
          <w:rFonts w:ascii="Arial" w:hAnsi="Arial" w:cs="Arial"/>
        </w:rPr>
      </w:pPr>
      <w:r w:rsidRPr="00376D1A">
        <w:rPr>
          <w:rFonts w:ascii="Arial" w:hAnsi="Arial" w:cs="Arial"/>
        </w:rPr>
        <w:t>2.</w:t>
      </w:r>
      <w:r w:rsidRPr="00376D1A">
        <w:rPr>
          <w:rFonts w:ascii="Arial" w:hAnsi="Arial" w:cs="Arial"/>
          <w:b/>
          <w:bCs/>
        </w:rPr>
        <w:t xml:space="preserve"> </w:t>
      </w:r>
      <w:r w:rsidRPr="00376D1A">
        <w:rPr>
          <w:rFonts w:ascii="Arial" w:hAnsi="Arial" w:cs="Arial"/>
        </w:rPr>
        <w:t>Za monitoring realizacji zadań publicznych odpowiedzialny jest ZDI, który w tym celu określa harmonogram i zakres działań służących monitoringowi. Właściwa ocena realizacji zadań wymaga porównania stanu faktycznego ze złożoną ofertą organizacji realizującej zadanie, w tym:</w:t>
      </w:r>
    </w:p>
    <w:p w:rsidR="0030329B" w:rsidRPr="00376D1A" w:rsidRDefault="0030329B" w:rsidP="00376D1A">
      <w:pPr>
        <w:pStyle w:val="ListParagraph"/>
        <w:numPr>
          <w:ilvl w:val="0"/>
          <w:numId w:val="22"/>
        </w:numPr>
        <w:spacing w:after="0" w:line="240" w:lineRule="auto"/>
        <w:jc w:val="both"/>
        <w:rPr>
          <w:rFonts w:ascii="Arial" w:hAnsi="Arial" w:cs="Arial"/>
        </w:rPr>
      </w:pPr>
      <w:r w:rsidRPr="00376D1A">
        <w:rPr>
          <w:rFonts w:ascii="Arial" w:hAnsi="Arial" w:cs="Arial"/>
        </w:rPr>
        <w:t>ilości uczestników (beneficjentów) zadania,</w:t>
      </w:r>
    </w:p>
    <w:p w:rsidR="0030329B" w:rsidRPr="00376D1A" w:rsidRDefault="0030329B" w:rsidP="00376D1A">
      <w:pPr>
        <w:pStyle w:val="ListParagraph"/>
        <w:numPr>
          <w:ilvl w:val="0"/>
          <w:numId w:val="22"/>
        </w:numPr>
        <w:spacing w:after="0" w:line="240" w:lineRule="auto"/>
        <w:jc w:val="both"/>
        <w:rPr>
          <w:rFonts w:ascii="Arial" w:hAnsi="Arial" w:cs="Arial"/>
        </w:rPr>
      </w:pPr>
      <w:r w:rsidRPr="00376D1A">
        <w:rPr>
          <w:rFonts w:ascii="Arial" w:hAnsi="Arial" w:cs="Arial"/>
        </w:rPr>
        <w:t>zgodności z harmonogramem działań.</w:t>
      </w:r>
    </w:p>
    <w:p w:rsidR="0030329B" w:rsidRPr="00376D1A" w:rsidRDefault="0030329B" w:rsidP="00376D1A">
      <w:pPr>
        <w:spacing w:after="0" w:line="240" w:lineRule="auto"/>
        <w:jc w:val="both"/>
        <w:rPr>
          <w:rFonts w:ascii="Arial" w:hAnsi="Arial" w:cs="Arial"/>
        </w:rPr>
      </w:pPr>
      <w:r w:rsidRPr="00376D1A">
        <w:rPr>
          <w:rFonts w:ascii="Arial" w:hAnsi="Arial" w:cs="Arial"/>
        </w:rPr>
        <w:t xml:space="preserve">3. Wyniki prac ZDI przedstawia Burmistrzowi na koniec roku kalendarzowego w formie protokołu. W przypadku stwierdzenia rażących nieprawidłowości w realizacji jakiegokolwiek zadania, przewodniczący ZDI zobowiązany jest do niezwłocznego powiadomienia o tym Burmistrza. </w:t>
      </w:r>
    </w:p>
    <w:p w:rsidR="0030329B" w:rsidRPr="00376D1A" w:rsidRDefault="0030329B" w:rsidP="00376D1A">
      <w:pPr>
        <w:spacing w:after="0" w:line="240" w:lineRule="auto"/>
        <w:jc w:val="both"/>
        <w:rPr>
          <w:rFonts w:ascii="Arial" w:hAnsi="Arial" w:cs="Arial"/>
        </w:rPr>
      </w:pPr>
      <w:r w:rsidRPr="00376D1A">
        <w:rPr>
          <w:rFonts w:ascii="Arial" w:hAnsi="Arial" w:cs="Arial"/>
        </w:rPr>
        <w:t xml:space="preserve">4. Burmistrz przedkłada Radzie sprawozdanie z realizacji Programu w terminie do dnia </w:t>
      </w:r>
      <w:r w:rsidRPr="00376D1A">
        <w:rPr>
          <w:rFonts w:ascii="Arial" w:hAnsi="Arial" w:cs="Arial"/>
        </w:rPr>
        <w:br/>
        <w:t>30 kwietnia 2012 r. Sprawozdanie zawiera przede wszystkim:</w:t>
      </w:r>
    </w:p>
    <w:p w:rsidR="0030329B" w:rsidRPr="00376D1A" w:rsidRDefault="0030329B" w:rsidP="00376D1A">
      <w:pPr>
        <w:pStyle w:val="ListParagraph"/>
        <w:numPr>
          <w:ilvl w:val="0"/>
          <w:numId w:val="23"/>
        </w:numPr>
        <w:tabs>
          <w:tab w:val="left" w:pos="1080"/>
        </w:tabs>
        <w:spacing w:line="240" w:lineRule="auto"/>
        <w:jc w:val="both"/>
        <w:rPr>
          <w:rFonts w:ascii="Arial" w:hAnsi="Arial" w:cs="Arial"/>
        </w:rPr>
      </w:pPr>
      <w:r w:rsidRPr="00376D1A">
        <w:rPr>
          <w:rFonts w:ascii="Arial" w:hAnsi="Arial" w:cs="Arial"/>
        </w:rPr>
        <w:t>zestawienie przyznanych dotacji w 2011 r.;</w:t>
      </w:r>
    </w:p>
    <w:p w:rsidR="0030329B" w:rsidRPr="00376D1A" w:rsidRDefault="0030329B" w:rsidP="00376D1A">
      <w:pPr>
        <w:pStyle w:val="ListParagraph"/>
        <w:numPr>
          <w:ilvl w:val="0"/>
          <w:numId w:val="23"/>
        </w:numPr>
        <w:tabs>
          <w:tab w:val="left" w:pos="1080"/>
        </w:tabs>
        <w:spacing w:line="240" w:lineRule="auto"/>
        <w:jc w:val="both"/>
        <w:rPr>
          <w:rFonts w:ascii="Arial" w:hAnsi="Arial" w:cs="Arial"/>
        </w:rPr>
      </w:pPr>
      <w:r w:rsidRPr="00376D1A">
        <w:rPr>
          <w:rFonts w:ascii="Arial" w:hAnsi="Arial" w:cs="Arial"/>
        </w:rPr>
        <w:t>wykaz podmiotów, które otrzymały dotację po raz pierwszy;</w:t>
      </w:r>
    </w:p>
    <w:p w:rsidR="0030329B" w:rsidRPr="00376D1A" w:rsidRDefault="0030329B" w:rsidP="00376D1A">
      <w:pPr>
        <w:pStyle w:val="ListParagraph"/>
        <w:numPr>
          <w:ilvl w:val="0"/>
          <w:numId w:val="23"/>
        </w:numPr>
        <w:tabs>
          <w:tab w:val="left" w:pos="1080"/>
        </w:tabs>
        <w:spacing w:line="240" w:lineRule="auto"/>
        <w:jc w:val="both"/>
        <w:rPr>
          <w:rFonts w:ascii="Arial" w:hAnsi="Arial" w:cs="Arial"/>
        </w:rPr>
      </w:pPr>
      <w:r w:rsidRPr="00376D1A">
        <w:rPr>
          <w:rFonts w:ascii="Arial" w:hAnsi="Arial" w:cs="Arial"/>
        </w:rPr>
        <w:t xml:space="preserve">wykaz podmiotów, które były zobowiązane do zwrotu przyznanej dotacji z uwagi </w:t>
      </w:r>
      <w:r>
        <w:rPr>
          <w:rFonts w:ascii="Arial" w:hAnsi="Arial" w:cs="Arial"/>
        </w:rPr>
        <w:br/>
      </w:r>
      <w:r w:rsidRPr="00376D1A">
        <w:rPr>
          <w:rFonts w:ascii="Arial" w:hAnsi="Arial" w:cs="Arial"/>
        </w:rPr>
        <w:t>na jej niewłaściwe wydatkowanie;</w:t>
      </w:r>
    </w:p>
    <w:p w:rsidR="0030329B" w:rsidRPr="00376D1A" w:rsidRDefault="0030329B" w:rsidP="00376D1A">
      <w:pPr>
        <w:pStyle w:val="ListParagraph"/>
        <w:numPr>
          <w:ilvl w:val="0"/>
          <w:numId w:val="23"/>
        </w:numPr>
        <w:tabs>
          <w:tab w:val="left" w:pos="1080"/>
        </w:tabs>
        <w:spacing w:line="240" w:lineRule="auto"/>
        <w:jc w:val="both"/>
        <w:rPr>
          <w:rFonts w:ascii="Arial" w:hAnsi="Arial" w:cs="Arial"/>
        </w:rPr>
      </w:pPr>
      <w:r w:rsidRPr="00376D1A">
        <w:rPr>
          <w:rFonts w:ascii="Arial" w:hAnsi="Arial" w:cs="Arial"/>
        </w:rPr>
        <w:t>wysokość własnych środków finansowych i pozafinansowych zaangażowanych przez organizacje pozarządowe w realizację zadań publicznych;</w:t>
      </w:r>
    </w:p>
    <w:p w:rsidR="0030329B" w:rsidRPr="00376D1A" w:rsidRDefault="0030329B" w:rsidP="00376D1A">
      <w:pPr>
        <w:pStyle w:val="ListParagraph"/>
        <w:numPr>
          <w:ilvl w:val="0"/>
          <w:numId w:val="23"/>
        </w:numPr>
        <w:tabs>
          <w:tab w:val="left" w:pos="1080"/>
        </w:tabs>
        <w:spacing w:line="240" w:lineRule="auto"/>
        <w:jc w:val="both"/>
        <w:rPr>
          <w:rFonts w:ascii="Arial" w:hAnsi="Arial" w:cs="Arial"/>
        </w:rPr>
      </w:pPr>
      <w:r w:rsidRPr="00376D1A">
        <w:rPr>
          <w:rFonts w:ascii="Arial" w:hAnsi="Arial" w:cs="Arial"/>
        </w:rPr>
        <w:t xml:space="preserve">wykaz umów, które nie zostały zrealizowane lub zostały rozwiązane </w:t>
      </w:r>
      <w:r>
        <w:rPr>
          <w:rFonts w:ascii="Arial" w:hAnsi="Arial" w:cs="Arial"/>
        </w:rPr>
        <w:t xml:space="preserve">- wraz </w:t>
      </w:r>
      <w:r>
        <w:rPr>
          <w:rFonts w:ascii="Arial" w:hAnsi="Arial" w:cs="Arial"/>
        </w:rPr>
        <w:br/>
      </w:r>
      <w:r w:rsidRPr="00376D1A">
        <w:rPr>
          <w:rFonts w:ascii="Arial" w:hAnsi="Arial" w:cs="Arial"/>
        </w:rPr>
        <w:t>z podaniem przyczyn;</w:t>
      </w:r>
    </w:p>
    <w:p w:rsidR="0030329B" w:rsidRPr="00376D1A" w:rsidRDefault="0030329B" w:rsidP="00376D1A">
      <w:pPr>
        <w:pStyle w:val="ListParagraph"/>
        <w:numPr>
          <w:ilvl w:val="0"/>
          <w:numId w:val="23"/>
        </w:numPr>
        <w:tabs>
          <w:tab w:val="left" w:pos="1080"/>
        </w:tabs>
        <w:spacing w:after="0" w:line="240" w:lineRule="auto"/>
        <w:jc w:val="both"/>
        <w:rPr>
          <w:rFonts w:ascii="Arial" w:hAnsi="Arial" w:cs="Arial"/>
        </w:rPr>
      </w:pPr>
      <w:r w:rsidRPr="00376D1A">
        <w:rPr>
          <w:rFonts w:ascii="Arial" w:hAnsi="Arial" w:cs="Arial"/>
        </w:rPr>
        <w:t>wykaz projektów aktów prawa miejscowego stanowionych przez Radę, które zostały poddane konsultacji z organizacjami.</w:t>
      </w:r>
    </w:p>
    <w:p w:rsidR="0030329B" w:rsidRPr="00376D1A" w:rsidRDefault="0030329B" w:rsidP="00376D1A">
      <w:pPr>
        <w:tabs>
          <w:tab w:val="left" w:pos="1080"/>
        </w:tabs>
        <w:spacing w:after="0" w:line="240" w:lineRule="auto"/>
        <w:jc w:val="both"/>
        <w:rPr>
          <w:rFonts w:ascii="Arial" w:hAnsi="Arial" w:cs="Arial"/>
        </w:rPr>
      </w:pPr>
      <w:r w:rsidRPr="00376D1A">
        <w:rPr>
          <w:rFonts w:ascii="Arial" w:hAnsi="Arial" w:cs="Arial"/>
        </w:rPr>
        <w:t>5. Sprawozdanie z realizacji Programu zostanie ponadto podane do publicznej wiadomości poprzez jego publikację na stronie internetowej BIP oraz przesłane OROP.</w:t>
      </w:r>
    </w:p>
    <w:p w:rsidR="0030329B" w:rsidRPr="00376D1A" w:rsidRDefault="0030329B" w:rsidP="00376D1A">
      <w:pPr>
        <w:tabs>
          <w:tab w:val="left" w:pos="1080"/>
        </w:tabs>
        <w:spacing w:after="0"/>
        <w:jc w:val="both"/>
        <w:rPr>
          <w:rFonts w:ascii="Arial" w:hAnsi="Arial" w:cs="Arial"/>
          <w:b/>
          <w:bCs/>
        </w:rPr>
      </w:pPr>
    </w:p>
    <w:p w:rsidR="0030329B" w:rsidRPr="00376D1A" w:rsidRDefault="0030329B" w:rsidP="00376D1A">
      <w:pPr>
        <w:tabs>
          <w:tab w:val="left" w:pos="1080"/>
        </w:tabs>
        <w:spacing w:after="0"/>
        <w:jc w:val="both"/>
        <w:rPr>
          <w:rFonts w:ascii="Arial" w:hAnsi="Arial" w:cs="Arial"/>
          <w:b/>
          <w:bCs/>
        </w:rPr>
      </w:pPr>
      <w:r w:rsidRPr="00376D1A">
        <w:rPr>
          <w:rFonts w:ascii="Arial" w:hAnsi="Arial" w:cs="Arial"/>
          <w:b/>
          <w:bCs/>
        </w:rPr>
        <w:t>XII. SPOSÓB TWORZENIA PROGRAMU ORAZ PRZEBIEG KONSULTACJI</w:t>
      </w:r>
    </w:p>
    <w:p w:rsidR="0030329B" w:rsidRPr="00376D1A" w:rsidRDefault="0030329B" w:rsidP="00376D1A">
      <w:pPr>
        <w:tabs>
          <w:tab w:val="left" w:pos="1080"/>
        </w:tabs>
        <w:spacing w:after="0"/>
        <w:jc w:val="both"/>
        <w:rPr>
          <w:rFonts w:ascii="Arial" w:hAnsi="Arial" w:cs="Arial"/>
          <w:b/>
          <w:bCs/>
        </w:rPr>
      </w:pPr>
    </w:p>
    <w:p w:rsidR="0030329B" w:rsidRPr="00376D1A" w:rsidRDefault="0030329B" w:rsidP="00376D1A">
      <w:pPr>
        <w:spacing w:line="240" w:lineRule="auto"/>
        <w:jc w:val="both"/>
        <w:rPr>
          <w:rFonts w:ascii="Arial" w:hAnsi="Arial" w:cs="Arial"/>
        </w:rPr>
      </w:pPr>
      <w:r w:rsidRPr="00376D1A">
        <w:rPr>
          <w:rFonts w:ascii="Arial" w:hAnsi="Arial" w:cs="Arial"/>
        </w:rPr>
        <w:t>1. Projekt uchwały w sprawie Programu opraco</w:t>
      </w:r>
      <w:r>
        <w:rPr>
          <w:rFonts w:ascii="Arial" w:hAnsi="Arial" w:cs="Arial"/>
        </w:rPr>
        <w:t xml:space="preserve">wany został przez pełnomocnika </w:t>
      </w:r>
      <w:r w:rsidRPr="00376D1A">
        <w:rPr>
          <w:rFonts w:ascii="Arial" w:hAnsi="Arial" w:cs="Arial"/>
        </w:rPr>
        <w:t xml:space="preserve">i następnie przedstawiony do konsultacji OROP i ZDI, celem jego zaopiniowania. </w:t>
      </w:r>
    </w:p>
    <w:p w:rsidR="0030329B" w:rsidRDefault="0030329B" w:rsidP="00376D1A">
      <w:pPr>
        <w:spacing w:line="240" w:lineRule="auto"/>
        <w:jc w:val="both"/>
        <w:rPr>
          <w:rFonts w:ascii="Arial" w:hAnsi="Arial" w:cs="Arial"/>
        </w:rPr>
      </w:pPr>
      <w:r w:rsidRPr="00376D1A">
        <w:rPr>
          <w:rFonts w:ascii="Arial" w:hAnsi="Arial" w:cs="Arial"/>
        </w:rPr>
        <w:t>2. Konsultacje prowadzone były z przedstawicielami OROP w formie bezpośrednich spotkań, z których sporządzone zostały protokoły zawierające tematy konsultacji, przebieg dyskusji oraz podjęte ustalenia i opinie. Spotkania odbyły się w miesiącu sierpniu i wrześniu 2010 r. Natomiast w dniu 02.09.2010 r. niniejszy Program uzyskał pozytywną opinię ZDI.</w:t>
      </w:r>
    </w:p>
    <w:p w:rsidR="0030329B" w:rsidRDefault="0030329B" w:rsidP="00376D1A">
      <w:pPr>
        <w:spacing w:line="240" w:lineRule="auto"/>
        <w:jc w:val="both"/>
        <w:rPr>
          <w:rFonts w:ascii="Arial" w:hAnsi="Arial" w:cs="Arial"/>
        </w:rPr>
      </w:pPr>
    </w:p>
    <w:p w:rsidR="0030329B" w:rsidRPr="00376D1A" w:rsidRDefault="0030329B" w:rsidP="00376D1A">
      <w:pPr>
        <w:spacing w:line="240" w:lineRule="auto"/>
        <w:jc w:val="both"/>
        <w:rPr>
          <w:rFonts w:ascii="Arial" w:hAnsi="Arial" w:cs="Arial"/>
        </w:rPr>
      </w:pPr>
    </w:p>
    <w:p w:rsidR="0030329B" w:rsidRPr="00376D1A" w:rsidRDefault="0030329B" w:rsidP="00376D1A">
      <w:pPr>
        <w:tabs>
          <w:tab w:val="left" w:pos="1080"/>
        </w:tabs>
        <w:spacing w:after="0"/>
        <w:jc w:val="both"/>
        <w:rPr>
          <w:rFonts w:ascii="Arial" w:hAnsi="Arial" w:cs="Arial"/>
          <w:b/>
          <w:bCs/>
        </w:rPr>
      </w:pPr>
      <w:r w:rsidRPr="00376D1A">
        <w:rPr>
          <w:rFonts w:ascii="Arial" w:hAnsi="Arial" w:cs="Arial"/>
          <w:b/>
          <w:bCs/>
        </w:rPr>
        <w:t>XIII. TRYB POWOŁYWANIA I ZASADY DZIAŁANIA KOMISJI KONKURSOWYCH DO OPINIOWANIA OFERT ZŁOŻONYCH W OTWARTYCH KONKURSACH OFERT</w:t>
      </w:r>
    </w:p>
    <w:p w:rsidR="0030329B" w:rsidRPr="00376D1A" w:rsidRDefault="0030329B" w:rsidP="00376D1A">
      <w:pPr>
        <w:tabs>
          <w:tab w:val="left" w:pos="1080"/>
        </w:tabs>
        <w:spacing w:after="0"/>
        <w:jc w:val="both"/>
        <w:rPr>
          <w:rFonts w:ascii="Arial" w:hAnsi="Arial" w:cs="Arial"/>
          <w:b/>
          <w:bCs/>
        </w:rPr>
      </w:pPr>
    </w:p>
    <w:p w:rsidR="0030329B" w:rsidRPr="00376D1A" w:rsidRDefault="0030329B" w:rsidP="00376D1A">
      <w:pPr>
        <w:spacing w:after="0" w:line="240" w:lineRule="auto"/>
        <w:jc w:val="both"/>
        <w:rPr>
          <w:rFonts w:ascii="Arial" w:hAnsi="Arial" w:cs="Arial"/>
        </w:rPr>
      </w:pPr>
      <w:r w:rsidRPr="00376D1A">
        <w:rPr>
          <w:rFonts w:ascii="Arial" w:hAnsi="Arial" w:cs="Arial"/>
        </w:rPr>
        <w:t>1. Przeprowadzenie otwartych konkursów ofert odbywa się wg następujących zasad:</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zlecanie realizacji zadań publicznych Gminy organizacjom obejmuje w pierwszej kolejności zadania priorytetowe i odbywa się po przeprowadzeniu otwartego konkursu ofert, chyba że przepisy odrębne przewidują inny tryb zlecania lub dane zadanie można zrealizować efektywniej w inny sposób określony w przepisach odrębnych, w szczególności poprzez zakup usług na zasadach i w trybie określonym w przepisach o zamówieniach publicznych, przy porównywalności metod kalkulacji kosztów oraz porównywalności opodatkowania;</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otwarty konkurs ofert ogłasza Burmistrz;</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termin do składania ofert nie może być krótszy niż 21 dni od ukazania się ostatniego ogłoszenia o konkursie;</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otwarty konkurs ofert ogłasza się w:</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a) BIP;</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b) na stronie internetowej Gminy (http://www.ostroda.pl/);</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c) na tablicy ogłoszeń w siedzibie Urzędu.</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 xml:space="preserve">ogłoszenie otwartego konkursu ofert można także zamieścić w dzienniku </w:t>
      </w:r>
      <w:r>
        <w:rPr>
          <w:rFonts w:ascii="Arial" w:hAnsi="Arial" w:cs="Arial"/>
        </w:rPr>
        <w:br/>
      </w:r>
      <w:r w:rsidRPr="00376D1A">
        <w:rPr>
          <w:rFonts w:ascii="Arial" w:hAnsi="Arial" w:cs="Arial"/>
        </w:rPr>
        <w:t xml:space="preserve">lub tygodniku o zasięgu ogólnopolskim, regionalnym lub lokalnym, w zależności </w:t>
      </w:r>
      <w:r>
        <w:rPr>
          <w:rFonts w:ascii="Arial" w:hAnsi="Arial" w:cs="Arial"/>
        </w:rPr>
        <w:br/>
      </w:r>
      <w:r w:rsidRPr="00376D1A">
        <w:rPr>
          <w:rFonts w:ascii="Arial" w:hAnsi="Arial" w:cs="Arial"/>
        </w:rPr>
        <w:t>od rodzaju zadania publicznego;</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ogłoszenie otwartego konkursu ofert powinno zawierać informację o:</w:t>
      </w:r>
    </w:p>
    <w:p w:rsidR="0030329B" w:rsidRPr="00376D1A" w:rsidRDefault="0030329B" w:rsidP="00376D1A">
      <w:pPr>
        <w:pStyle w:val="ListParagraph"/>
        <w:numPr>
          <w:ilvl w:val="0"/>
          <w:numId w:val="28"/>
        </w:numPr>
        <w:tabs>
          <w:tab w:val="left" w:pos="993"/>
        </w:tabs>
        <w:spacing w:line="240" w:lineRule="auto"/>
        <w:ind w:hanging="11"/>
        <w:jc w:val="both"/>
        <w:rPr>
          <w:rFonts w:ascii="Arial" w:hAnsi="Arial" w:cs="Arial"/>
        </w:rPr>
      </w:pPr>
      <w:r w:rsidRPr="00376D1A">
        <w:rPr>
          <w:rFonts w:ascii="Arial" w:hAnsi="Arial" w:cs="Arial"/>
        </w:rPr>
        <w:t>rodzaju zadania;</w:t>
      </w:r>
    </w:p>
    <w:p w:rsidR="0030329B" w:rsidRPr="00376D1A" w:rsidRDefault="0030329B" w:rsidP="00376D1A">
      <w:pPr>
        <w:pStyle w:val="ListParagraph"/>
        <w:numPr>
          <w:ilvl w:val="0"/>
          <w:numId w:val="28"/>
        </w:numPr>
        <w:tabs>
          <w:tab w:val="left" w:pos="993"/>
        </w:tabs>
        <w:spacing w:line="240" w:lineRule="auto"/>
        <w:ind w:hanging="11"/>
        <w:jc w:val="both"/>
        <w:rPr>
          <w:rFonts w:ascii="Arial" w:hAnsi="Arial" w:cs="Arial"/>
        </w:rPr>
      </w:pPr>
      <w:r w:rsidRPr="00376D1A">
        <w:rPr>
          <w:rFonts w:ascii="Arial" w:hAnsi="Arial" w:cs="Arial"/>
        </w:rPr>
        <w:t>wysokości środków publicznych przeznaczonych na realizację tego zadania;</w:t>
      </w:r>
    </w:p>
    <w:p w:rsidR="0030329B" w:rsidRPr="00376D1A" w:rsidRDefault="0030329B" w:rsidP="00376D1A">
      <w:pPr>
        <w:pStyle w:val="ListParagraph"/>
        <w:numPr>
          <w:ilvl w:val="0"/>
          <w:numId w:val="28"/>
        </w:numPr>
        <w:tabs>
          <w:tab w:val="left" w:pos="993"/>
        </w:tabs>
        <w:spacing w:line="240" w:lineRule="auto"/>
        <w:ind w:hanging="11"/>
        <w:jc w:val="both"/>
        <w:rPr>
          <w:rFonts w:ascii="Arial" w:hAnsi="Arial" w:cs="Arial"/>
        </w:rPr>
      </w:pPr>
      <w:r w:rsidRPr="00376D1A">
        <w:rPr>
          <w:rFonts w:ascii="Arial" w:hAnsi="Arial" w:cs="Arial"/>
        </w:rPr>
        <w:t>zasadach przyznawania dotacji;</w:t>
      </w:r>
    </w:p>
    <w:p w:rsidR="0030329B" w:rsidRPr="00376D1A" w:rsidRDefault="0030329B" w:rsidP="00376D1A">
      <w:pPr>
        <w:pStyle w:val="ListParagraph"/>
        <w:numPr>
          <w:ilvl w:val="0"/>
          <w:numId w:val="28"/>
        </w:numPr>
        <w:tabs>
          <w:tab w:val="left" w:pos="993"/>
        </w:tabs>
        <w:spacing w:line="240" w:lineRule="auto"/>
        <w:ind w:hanging="11"/>
        <w:jc w:val="both"/>
        <w:rPr>
          <w:rFonts w:ascii="Arial" w:hAnsi="Arial" w:cs="Arial"/>
        </w:rPr>
      </w:pPr>
      <w:r w:rsidRPr="00376D1A">
        <w:rPr>
          <w:rFonts w:ascii="Arial" w:hAnsi="Arial" w:cs="Arial"/>
        </w:rPr>
        <w:t>terminach i warunkach realizacji zadania;</w:t>
      </w:r>
    </w:p>
    <w:p w:rsidR="0030329B" w:rsidRPr="00376D1A" w:rsidRDefault="0030329B" w:rsidP="00376D1A">
      <w:pPr>
        <w:pStyle w:val="ListParagraph"/>
        <w:numPr>
          <w:ilvl w:val="0"/>
          <w:numId w:val="28"/>
        </w:numPr>
        <w:tabs>
          <w:tab w:val="left" w:pos="993"/>
        </w:tabs>
        <w:spacing w:line="240" w:lineRule="auto"/>
        <w:ind w:hanging="11"/>
        <w:jc w:val="both"/>
        <w:rPr>
          <w:rFonts w:ascii="Arial" w:hAnsi="Arial" w:cs="Arial"/>
        </w:rPr>
      </w:pPr>
      <w:r w:rsidRPr="00376D1A">
        <w:rPr>
          <w:rFonts w:ascii="Arial" w:hAnsi="Arial" w:cs="Arial"/>
        </w:rPr>
        <w:t>terminie składania ofert;</w:t>
      </w:r>
    </w:p>
    <w:p w:rsidR="0030329B" w:rsidRPr="00376D1A" w:rsidRDefault="0030329B" w:rsidP="00376D1A">
      <w:pPr>
        <w:pStyle w:val="ListParagraph"/>
        <w:numPr>
          <w:ilvl w:val="0"/>
          <w:numId w:val="28"/>
        </w:numPr>
        <w:tabs>
          <w:tab w:val="left" w:pos="993"/>
        </w:tabs>
        <w:spacing w:line="240" w:lineRule="auto"/>
        <w:ind w:hanging="11"/>
        <w:jc w:val="both"/>
        <w:rPr>
          <w:rFonts w:ascii="Arial" w:hAnsi="Arial" w:cs="Arial"/>
        </w:rPr>
      </w:pPr>
      <w:r w:rsidRPr="00376D1A">
        <w:rPr>
          <w:rFonts w:ascii="Arial" w:hAnsi="Arial" w:cs="Arial"/>
        </w:rPr>
        <w:t>trybie i kryteriach stosowanych przy wyborze ofert oraz terminie dokonania wyboru ofert;</w:t>
      </w:r>
    </w:p>
    <w:p w:rsidR="0030329B" w:rsidRPr="00376D1A" w:rsidRDefault="0030329B" w:rsidP="00376D1A">
      <w:pPr>
        <w:pStyle w:val="ListParagraph"/>
        <w:numPr>
          <w:ilvl w:val="0"/>
          <w:numId w:val="28"/>
        </w:numPr>
        <w:tabs>
          <w:tab w:val="left" w:pos="993"/>
        </w:tabs>
        <w:spacing w:line="240" w:lineRule="auto"/>
        <w:ind w:hanging="11"/>
        <w:jc w:val="both"/>
        <w:rPr>
          <w:rFonts w:ascii="Arial" w:hAnsi="Arial" w:cs="Arial"/>
        </w:rPr>
      </w:pPr>
      <w:r w:rsidRPr="00376D1A">
        <w:rPr>
          <w:rFonts w:ascii="Arial" w:hAnsi="Arial" w:cs="Arial"/>
        </w:rPr>
        <w:t xml:space="preserve">zrealizowanych  przez  organ  administracji  publicznej  w  roku  ogłoszenia otwartego konkursu ofert i w roku poprzednim zadaniach publicznych tego samego rodzaju i związanych z nimi kosztami, ze szczególnym uwzględnieniem wysokości dotacji przekazanych organizacjom; </w:t>
      </w:r>
    </w:p>
    <w:p w:rsidR="0030329B" w:rsidRPr="00376D1A" w:rsidRDefault="0030329B" w:rsidP="00376D1A">
      <w:pPr>
        <w:pStyle w:val="ListParagraph"/>
        <w:numPr>
          <w:ilvl w:val="0"/>
          <w:numId w:val="19"/>
        </w:numPr>
        <w:tabs>
          <w:tab w:val="left" w:pos="993"/>
        </w:tabs>
        <w:spacing w:line="240" w:lineRule="auto"/>
        <w:jc w:val="both"/>
        <w:rPr>
          <w:rFonts w:ascii="Arial" w:hAnsi="Arial" w:cs="Arial"/>
        </w:rPr>
      </w:pPr>
      <w:r w:rsidRPr="00376D1A">
        <w:rPr>
          <w:rFonts w:ascii="Arial" w:hAnsi="Arial" w:cs="Arial"/>
        </w:rPr>
        <w:t>otwarty konkurs ofert prowadzi Komisja Konkursowa powoływana przez Burmistrza, zwana dalej Komisją;</w:t>
      </w:r>
    </w:p>
    <w:p w:rsidR="0030329B" w:rsidRPr="00376D1A" w:rsidRDefault="0030329B" w:rsidP="00376D1A">
      <w:pPr>
        <w:pStyle w:val="ListParagraph"/>
        <w:numPr>
          <w:ilvl w:val="0"/>
          <w:numId w:val="19"/>
        </w:numPr>
        <w:tabs>
          <w:tab w:val="left" w:pos="993"/>
        </w:tabs>
        <w:spacing w:line="240" w:lineRule="auto"/>
        <w:jc w:val="both"/>
        <w:rPr>
          <w:rFonts w:ascii="Arial" w:hAnsi="Arial" w:cs="Arial"/>
        </w:rPr>
      </w:pPr>
      <w:r w:rsidRPr="00376D1A">
        <w:rPr>
          <w:rFonts w:ascii="Arial" w:hAnsi="Arial" w:cs="Arial"/>
        </w:rPr>
        <w:t xml:space="preserve">w skład Komisji wchodzą, między innymi, przedstawiciele Burmistrza (w liczbie </w:t>
      </w:r>
      <w:r>
        <w:rPr>
          <w:rFonts w:ascii="Arial" w:hAnsi="Arial" w:cs="Arial"/>
        </w:rPr>
        <w:br/>
        <w:t xml:space="preserve">co najmniej </w:t>
      </w:r>
      <w:r w:rsidRPr="00376D1A">
        <w:rPr>
          <w:rFonts w:ascii="Arial" w:hAnsi="Arial" w:cs="Arial"/>
        </w:rPr>
        <w:t xml:space="preserve">2) i przedstawiciele desygnowani przez OROP (w liczbie nie mniejszej </w:t>
      </w:r>
      <w:r>
        <w:rPr>
          <w:rFonts w:ascii="Arial" w:hAnsi="Arial" w:cs="Arial"/>
        </w:rPr>
        <w:br/>
      </w:r>
      <w:r w:rsidRPr="00376D1A">
        <w:rPr>
          <w:rFonts w:ascii="Arial" w:hAnsi="Arial" w:cs="Arial"/>
        </w:rPr>
        <w:t>niż liczba przedstawicieli Burmistrza);</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członkowie Komisji przed rozpoczęciem prac składają oświadczenie, że nie są członkami organizacji, która złożyła ofertę konkursową;</w:t>
      </w:r>
    </w:p>
    <w:p w:rsidR="0030329B" w:rsidRPr="00376D1A" w:rsidRDefault="0030329B" w:rsidP="00376D1A">
      <w:pPr>
        <w:pStyle w:val="ListParagraph"/>
        <w:numPr>
          <w:ilvl w:val="0"/>
          <w:numId w:val="19"/>
        </w:numPr>
        <w:tabs>
          <w:tab w:val="left" w:pos="993"/>
        </w:tabs>
        <w:spacing w:line="240" w:lineRule="auto"/>
        <w:jc w:val="both"/>
        <w:rPr>
          <w:rFonts w:ascii="Arial" w:hAnsi="Arial" w:cs="Arial"/>
        </w:rPr>
      </w:pPr>
      <w:r w:rsidRPr="00376D1A">
        <w:rPr>
          <w:rFonts w:ascii="Arial" w:hAnsi="Arial" w:cs="Arial"/>
        </w:rPr>
        <w:t xml:space="preserve">w pracach Komisji nie może uczestniczyć przedstawiciel organizacji, która bierze udział w konkursie, ani przedstawiciel Burmistrza, jeśli związany jest z taką organizacją; </w:t>
      </w:r>
    </w:p>
    <w:p w:rsidR="0030329B" w:rsidRPr="00376D1A" w:rsidRDefault="0030329B" w:rsidP="00376D1A">
      <w:pPr>
        <w:pStyle w:val="ListParagraph"/>
        <w:numPr>
          <w:ilvl w:val="0"/>
          <w:numId w:val="19"/>
        </w:numPr>
        <w:tabs>
          <w:tab w:val="left" w:pos="993"/>
        </w:tabs>
        <w:spacing w:line="240" w:lineRule="auto"/>
        <w:jc w:val="both"/>
        <w:rPr>
          <w:rFonts w:ascii="Arial" w:hAnsi="Arial" w:cs="Arial"/>
        </w:rPr>
      </w:pPr>
      <w:r w:rsidRPr="00376D1A">
        <w:rPr>
          <w:rFonts w:ascii="Arial" w:hAnsi="Arial" w:cs="Arial"/>
        </w:rPr>
        <w:t>do członków Komisji biorących</w:t>
      </w:r>
      <w:r w:rsidRPr="00376D1A">
        <w:rPr>
          <w:rFonts w:ascii="Arial" w:hAnsi="Arial" w:cs="Arial"/>
          <w:spacing w:val="10"/>
        </w:rPr>
        <w:t xml:space="preserve"> </w:t>
      </w:r>
      <w:r w:rsidRPr="00376D1A">
        <w:rPr>
          <w:rFonts w:ascii="Arial" w:hAnsi="Arial" w:cs="Arial"/>
        </w:rPr>
        <w:t>udział</w:t>
      </w:r>
      <w:r w:rsidRPr="00376D1A">
        <w:rPr>
          <w:rFonts w:ascii="Arial" w:hAnsi="Arial" w:cs="Arial"/>
          <w:spacing w:val="10"/>
        </w:rPr>
        <w:t xml:space="preserve"> </w:t>
      </w:r>
      <w:r w:rsidRPr="00376D1A">
        <w:rPr>
          <w:rFonts w:ascii="Arial" w:hAnsi="Arial" w:cs="Arial"/>
        </w:rPr>
        <w:t>w</w:t>
      </w:r>
      <w:r w:rsidRPr="00376D1A">
        <w:rPr>
          <w:rFonts w:ascii="Arial" w:hAnsi="Arial" w:cs="Arial"/>
          <w:spacing w:val="10"/>
        </w:rPr>
        <w:t xml:space="preserve"> </w:t>
      </w:r>
      <w:r w:rsidRPr="00376D1A">
        <w:rPr>
          <w:rFonts w:ascii="Arial" w:hAnsi="Arial" w:cs="Arial"/>
        </w:rPr>
        <w:t>opiniowaniu</w:t>
      </w:r>
      <w:r w:rsidRPr="00376D1A">
        <w:rPr>
          <w:rFonts w:ascii="Arial" w:hAnsi="Arial" w:cs="Arial"/>
          <w:spacing w:val="10"/>
        </w:rPr>
        <w:t xml:space="preserve"> </w:t>
      </w:r>
      <w:r w:rsidRPr="00376D1A">
        <w:rPr>
          <w:rFonts w:ascii="Arial" w:hAnsi="Arial" w:cs="Arial"/>
        </w:rPr>
        <w:t>ofert</w:t>
      </w:r>
      <w:r w:rsidRPr="00376D1A">
        <w:rPr>
          <w:rFonts w:ascii="Arial" w:hAnsi="Arial" w:cs="Arial"/>
          <w:spacing w:val="10"/>
        </w:rPr>
        <w:t xml:space="preserve"> </w:t>
      </w:r>
      <w:r w:rsidRPr="00376D1A">
        <w:rPr>
          <w:rFonts w:ascii="Arial" w:hAnsi="Arial" w:cs="Arial"/>
        </w:rPr>
        <w:t>stosuje s</w:t>
      </w:r>
      <w:r w:rsidRPr="00376D1A">
        <w:rPr>
          <w:rFonts w:ascii="Arial" w:hAnsi="Arial" w:cs="Arial"/>
          <w:spacing w:val="1"/>
        </w:rPr>
        <w:t>i</w:t>
      </w:r>
      <w:r w:rsidRPr="00376D1A">
        <w:rPr>
          <w:rFonts w:ascii="Arial" w:hAnsi="Arial" w:cs="Arial"/>
        </w:rPr>
        <w:t>ę</w:t>
      </w:r>
      <w:r w:rsidRPr="00376D1A">
        <w:rPr>
          <w:rFonts w:ascii="Arial" w:hAnsi="Arial" w:cs="Arial"/>
          <w:spacing w:val="20"/>
        </w:rPr>
        <w:t xml:space="preserve"> </w:t>
      </w:r>
      <w:r w:rsidRPr="00376D1A">
        <w:rPr>
          <w:rFonts w:ascii="Arial" w:hAnsi="Arial" w:cs="Arial"/>
        </w:rPr>
        <w:t>przepisy</w:t>
      </w:r>
      <w:r w:rsidRPr="00376D1A">
        <w:rPr>
          <w:rFonts w:ascii="Arial" w:hAnsi="Arial" w:cs="Arial"/>
          <w:spacing w:val="19"/>
        </w:rPr>
        <w:t xml:space="preserve"> </w:t>
      </w:r>
      <w:r w:rsidRPr="00376D1A">
        <w:rPr>
          <w:rFonts w:ascii="Arial" w:hAnsi="Arial" w:cs="Arial"/>
        </w:rPr>
        <w:t>Kodeksu</w:t>
      </w:r>
      <w:r w:rsidRPr="00376D1A">
        <w:rPr>
          <w:rFonts w:ascii="Arial" w:hAnsi="Arial" w:cs="Arial"/>
          <w:spacing w:val="18"/>
        </w:rPr>
        <w:t xml:space="preserve"> </w:t>
      </w:r>
      <w:r w:rsidRPr="00376D1A">
        <w:rPr>
          <w:rFonts w:ascii="Arial" w:hAnsi="Arial" w:cs="Arial"/>
        </w:rPr>
        <w:t>postępowania</w:t>
      </w:r>
      <w:r w:rsidRPr="00376D1A">
        <w:rPr>
          <w:rFonts w:ascii="Arial" w:hAnsi="Arial" w:cs="Arial"/>
          <w:spacing w:val="18"/>
        </w:rPr>
        <w:t xml:space="preserve"> </w:t>
      </w:r>
      <w:r w:rsidRPr="00376D1A">
        <w:rPr>
          <w:rFonts w:ascii="Arial" w:hAnsi="Arial" w:cs="Arial"/>
        </w:rPr>
        <w:t>ad</w:t>
      </w:r>
      <w:r w:rsidRPr="00376D1A">
        <w:rPr>
          <w:rFonts w:ascii="Arial" w:hAnsi="Arial" w:cs="Arial"/>
          <w:spacing w:val="-2"/>
        </w:rPr>
        <w:t>m</w:t>
      </w:r>
      <w:r w:rsidRPr="00376D1A">
        <w:rPr>
          <w:rFonts w:ascii="Arial" w:hAnsi="Arial" w:cs="Arial"/>
          <w:spacing w:val="1"/>
        </w:rPr>
        <w:t>i</w:t>
      </w:r>
      <w:r w:rsidRPr="00376D1A">
        <w:rPr>
          <w:rFonts w:ascii="Arial" w:hAnsi="Arial" w:cs="Arial"/>
        </w:rPr>
        <w:t>nistracyjnego</w:t>
      </w:r>
      <w:r w:rsidRPr="00376D1A">
        <w:rPr>
          <w:rFonts w:ascii="Arial" w:hAnsi="Arial" w:cs="Arial"/>
          <w:spacing w:val="19"/>
        </w:rPr>
        <w:t xml:space="preserve"> </w:t>
      </w:r>
      <w:r w:rsidRPr="00376D1A">
        <w:rPr>
          <w:rFonts w:ascii="Arial" w:hAnsi="Arial" w:cs="Arial"/>
        </w:rPr>
        <w:t>dotyczące</w:t>
      </w:r>
      <w:r w:rsidRPr="00376D1A">
        <w:rPr>
          <w:rFonts w:ascii="Arial" w:hAnsi="Arial" w:cs="Arial"/>
          <w:spacing w:val="18"/>
        </w:rPr>
        <w:t xml:space="preserve"> </w:t>
      </w:r>
      <w:r w:rsidRPr="00376D1A">
        <w:rPr>
          <w:rFonts w:ascii="Arial" w:hAnsi="Arial" w:cs="Arial"/>
        </w:rPr>
        <w:t>wy</w:t>
      </w:r>
      <w:r w:rsidRPr="00376D1A">
        <w:rPr>
          <w:rFonts w:ascii="Arial" w:hAnsi="Arial" w:cs="Arial"/>
          <w:spacing w:val="1"/>
        </w:rPr>
        <w:t>łą</w:t>
      </w:r>
      <w:r w:rsidRPr="00376D1A">
        <w:rPr>
          <w:rFonts w:ascii="Arial" w:hAnsi="Arial" w:cs="Arial"/>
        </w:rPr>
        <w:t>czenia pracownika;</w:t>
      </w:r>
    </w:p>
    <w:p w:rsidR="0030329B" w:rsidRPr="00376D1A" w:rsidRDefault="0030329B" w:rsidP="00376D1A">
      <w:pPr>
        <w:pStyle w:val="ListParagraph"/>
        <w:widowControl w:val="0"/>
        <w:numPr>
          <w:ilvl w:val="0"/>
          <w:numId w:val="19"/>
        </w:numPr>
        <w:autoSpaceDE w:val="0"/>
        <w:autoSpaceDN w:val="0"/>
        <w:adjustRightInd w:val="0"/>
        <w:spacing w:line="240" w:lineRule="auto"/>
        <w:jc w:val="both"/>
        <w:rPr>
          <w:rFonts w:ascii="Arial" w:hAnsi="Arial" w:cs="Arial"/>
        </w:rPr>
      </w:pPr>
      <w:r w:rsidRPr="00376D1A">
        <w:rPr>
          <w:rFonts w:ascii="Arial" w:hAnsi="Arial" w:cs="Arial"/>
        </w:rPr>
        <w:t>w</w:t>
      </w:r>
      <w:r w:rsidRPr="00376D1A">
        <w:rPr>
          <w:rFonts w:ascii="Arial" w:hAnsi="Arial" w:cs="Arial"/>
          <w:spacing w:val="9"/>
        </w:rPr>
        <w:t xml:space="preserve"> </w:t>
      </w:r>
      <w:r w:rsidRPr="00376D1A">
        <w:rPr>
          <w:rFonts w:ascii="Arial" w:hAnsi="Arial" w:cs="Arial"/>
        </w:rPr>
        <w:t>pracach</w:t>
      </w:r>
      <w:r w:rsidRPr="00376D1A">
        <w:rPr>
          <w:rFonts w:ascii="Arial" w:hAnsi="Arial" w:cs="Arial"/>
          <w:spacing w:val="11"/>
        </w:rPr>
        <w:t xml:space="preserve"> </w:t>
      </w:r>
      <w:r w:rsidRPr="00376D1A">
        <w:rPr>
          <w:rFonts w:ascii="Arial" w:hAnsi="Arial" w:cs="Arial"/>
        </w:rPr>
        <w:t>Ko</w:t>
      </w:r>
      <w:r w:rsidRPr="00376D1A">
        <w:rPr>
          <w:rFonts w:ascii="Arial" w:hAnsi="Arial" w:cs="Arial"/>
          <w:spacing w:val="-2"/>
        </w:rPr>
        <w:t>m</w:t>
      </w:r>
      <w:r w:rsidRPr="00376D1A">
        <w:rPr>
          <w:rFonts w:ascii="Arial" w:hAnsi="Arial" w:cs="Arial"/>
        </w:rPr>
        <w:t>isji</w:t>
      </w:r>
      <w:r w:rsidRPr="00376D1A">
        <w:rPr>
          <w:rFonts w:ascii="Arial" w:hAnsi="Arial" w:cs="Arial"/>
          <w:spacing w:val="11"/>
        </w:rPr>
        <w:t xml:space="preserve"> </w:t>
      </w:r>
      <w:r w:rsidRPr="00376D1A">
        <w:rPr>
          <w:rFonts w:ascii="Arial" w:hAnsi="Arial" w:cs="Arial"/>
          <w:spacing w:val="-2"/>
        </w:rPr>
        <w:t>m</w:t>
      </w:r>
      <w:r w:rsidRPr="00376D1A">
        <w:rPr>
          <w:rFonts w:ascii="Arial" w:hAnsi="Arial" w:cs="Arial"/>
        </w:rPr>
        <w:t>o</w:t>
      </w:r>
      <w:r w:rsidRPr="00376D1A">
        <w:rPr>
          <w:rFonts w:ascii="Arial" w:hAnsi="Arial" w:cs="Arial"/>
          <w:spacing w:val="-1"/>
        </w:rPr>
        <w:t>g</w:t>
      </w:r>
      <w:r w:rsidRPr="00376D1A">
        <w:rPr>
          <w:rFonts w:ascii="Arial" w:hAnsi="Arial" w:cs="Arial"/>
        </w:rPr>
        <w:t>ą</w:t>
      </w:r>
      <w:r w:rsidRPr="00376D1A">
        <w:rPr>
          <w:rFonts w:ascii="Arial" w:hAnsi="Arial" w:cs="Arial"/>
          <w:spacing w:val="11"/>
        </w:rPr>
        <w:t xml:space="preserve"> </w:t>
      </w:r>
      <w:r w:rsidRPr="00376D1A">
        <w:rPr>
          <w:rFonts w:ascii="Arial" w:hAnsi="Arial" w:cs="Arial"/>
        </w:rPr>
        <w:t>uczestniczyć</w:t>
      </w:r>
      <w:r w:rsidRPr="00376D1A">
        <w:rPr>
          <w:rFonts w:ascii="Arial" w:hAnsi="Arial" w:cs="Arial"/>
          <w:spacing w:val="10"/>
        </w:rPr>
        <w:t xml:space="preserve"> </w:t>
      </w:r>
      <w:r w:rsidRPr="00376D1A">
        <w:rPr>
          <w:rFonts w:ascii="Arial" w:hAnsi="Arial" w:cs="Arial"/>
        </w:rPr>
        <w:t>także,</w:t>
      </w:r>
      <w:r w:rsidRPr="00376D1A">
        <w:rPr>
          <w:rFonts w:ascii="Arial" w:hAnsi="Arial" w:cs="Arial"/>
          <w:spacing w:val="10"/>
        </w:rPr>
        <w:t xml:space="preserve"> </w:t>
      </w:r>
      <w:r w:rsidRPr="00376D1A">
        <w:rPr>
          <w:rFonts w:ascii="Arial" w:hAnsi="Arial" w:cs="Arial"/>
        </w:rPr>
        <w:t>z</w:t>
      </w:r>
      <w:r w:rsidRPr="00376D1A">
        <w:rPr>
          <w:rFonts w:ascii="Arial" w:hAnsi="Arial" w:cs="Arial"/>
          <w:spacing w:val="10"/>
        </w:rPr>
        <w:t xml:space="preserve"> </w:t>
      </w:r>
      <w:r w:rsidRPr="00376D1A">
        <w:rPr>
          <w:rFonts w:ascii="Arial" w:hAnsi="Arial" w:cs="Arial"/>
        </w:rPr>
        <w:t>g</w:t>
      </w:r>
      <w:r w:rsidRPr="00376D1A">
        <w:rPr>
          <w:rFonts w:ascii="Arial" w:hAnsi="Arial" w:cs="Arial"/>
          <w:spacing w:val="1"/>
        </w:rPr>
        <w:t>ł</w:t>
      </w:r>
      <w:r w:rsidRPr="00376D1A">
        <w:rPr>
          <w:rFonts w:ascii="Arial" w:hAnsi="Arial" w:cs="Arial"/>
        </w:rPr>
        <w:t>osem</w:t>
      </w:r>
      <w:r w:rsidRPr="00376D1A">
        <w:rPr>
          <w:rFonts w:ascii="Arial" w:hAnsi="Arial" w:cs="Arial"/>
          <w:spacing w:val="8"/>
        </w:rPr>
        <w:t xml:space="preserve"> </w:t>
      </w:r>
      <w:r w:rsidRPr="00376D1A">
        <w:rPr>
          <w:rFonts w:ascii="Arial" w:hAnsi="Arial" w:cs="Arial"/>
        </w:rPr>
        <w:t>doradczy</w:t>
      </w:r>
      <w:r w:rsidRPr="00376D1A">
        <w:rPr>
          <w:rFonts w:ascii="Arial" w:hAnsi="Arial" w:cs="Arial"/>
          <w:spacing w:val="-2"/>
        </w:rPr>
        <w:t>m</w:t>
      </w:r>
      <w:r w:rsidRPr="00376D1A">
        <w:rPr>
          <w:rFonts w:ascii="Arial" w:hAnsi="Arial" w:cs="Arial"/>
        </w:rPr>
        <w:t>, osoby posiada</w:t>
      </w:r>
      <w:r w:rsidRPr="00376D1A">
        <w:rPr>
          <w:rFonts w:ascii="Arial" w:hAnsi="Arial" w:cs="Arial"/>
          <w:spacing w:val="1"/>
        </w:rPr>
        <w:t>j</w:t>
      </w:r>
      <w:r w:rsidRPr="00376D1A">
        <w:rPr>
          <w:rFonts w:ascii="Arial" w:hAnsi="Arial" w:cs="Arial"/>
        </w:rPr>
        <w:t>ące</w:t>
      </w:r>
      <w:r w:rsidRPr="00376D1A">
        <w:rPr>
          <w:rFonts w:ascii="Arial" w:hAnsi="Arial" w:cs="Arial"/>
          <w:spacing w:val="20"/>
        </w:rPr>
        <w:t xml:space="preserve"> </w:t>
      </w:r>
      <w:r w:rsidRPr="00376D1A">
        <w:rPr>
          <w:rFonts w:ascii="Arial" w:hAnsi="Arial" w:cs="Arial"/>
        </w:rPr>
        <w:t>specjalistyczną</w:t>
      </w:r>
      <w:r w:rsidRPr="00376D1A">
        <w:rPr>
          <w:rFonts w:ascii="Arial" w:hAnsi="Arial" w:cs="Arial"/>
          <w:spacing w:val="20"/>
        </w:rPr>
        <w:t xml:space="preserve"> </w:t>
      </w:r>
      <w:r w:rsidRPr="00376D1A">
        <w:rPr>
          <w:rFonts w:ascii="Arial" w:hAnsi="Arial" w:cs="Arial"/>
        </w:rPr>
        <w:t>wiedzę</w:t>
      </w:r>
      <w:r w:rsidRPr="00376D1A">
        <w:rPr>
          <w:rFonts w:ascii="Arial" w:hAnsi="Arial" w:cs="Arial"/>
          <w:spacing w:val="20"/>
        </w:rPr>
        <w:t xml:space="preserve"> </w:t>
      </w:r>
      <w:r w:rsidRPr="00376D1A">
        <w:rPr>
          <w:rFonts w:ascii="Arial" w:hAnsi="Arial" w:cs="Arial"/>
        </w:rPr>
        <w:t>w</w:t>
      </w:r>
      <w:r w:rsidRPr="00376D1A">
        <w:rPr>
          <w:rFonts w:ascii="Arial" w:hAnsi="Arial" w:cs="Arial"/>
          <w:spacing w:val="20"/>
        </w:rPr>
        <w:t xml:space="preserve"> </w:t>
      </w:r>
      <w:r w:rsidRPr="00376D1A">
        <w:rPr>
          <w:rFonts w:ascii="Arial" w:hAnsi="Arial" w:cs="Arial"/>
        </w:rPr>
        <w:t>dziedzinie</w:t>
      </w:r>
      <w:r w:rsidRPr="00376D1A">
        <w:rPr>
          <w:rFonts w:ascii="Arial" w:hAnsi="Arial" w:cs="Arial"/>
          <w:spacing w:val="20"/>
        </w:rPr>
        <w:t xml:space="preserve"> </w:t>
      </w:r>
      <w:r w:rsidRPr="00376D1A">
        <w:rPr>
          <w:rFonts w:ascii="Arial" w:hAnsi="Arial" w:cs="Arial"/>
        </w:rPr>
        <w:t>obej</w:t>
      </w:r>
      <w:r w:rsidRPr="00376D1A">
        <w:rPr>
          <w:rFonts w:ascii="Arial" w:hAnsi="Arial" w:cs="Arial"/>
          <w:spacing w:val="-2"/>
        </w:rPr>
        <w:t>m</w:t>
      </w:r>
      <w:r w:rsidRPr="00376D1A">
        <w:rPr>
          <w:rFonts w:ascii="Arial" w:hAnsi="Arial" w:cs="Arial"/>
        </w:rPr>
        <w:t>ującej</w:t>
      </w:r>
      <w:r w:rsidRPr="00376D1A">
        <w:rPr>
          <w:rFonts w:ascii="Arial" w:hAnsi="Arial" w:cs="Arial"/>
          <w:spacing w:val="20"/>
        </w:rPr>
        <w:t xml:space="preserve"> </w:t>
      </w:r>
      <w:r w:rsidRPr="00376D1A">
        <w:rPr>
          <w:rFonts w:ascii="Arial" w:hAnsi="Arial" w:cs="Arial"/>
        </w:rPr>
        <w:t>zakres</w:t>
      </w:r>
      <w:r w:rsidRPr="00376D1A">
        <w:rPr>
          <w:rFonts w:ascii="Arial" w:hAnsi="Arial" w:cs="Arial"/>
          <w:spacing w:val="20"/>
        </w:rPr>
        <w:t xml:space="preserve"> </w:t>
      </w:r>
      <w:r w:rsidRPr="00376D1A">
        <w:rPr>
          <w:rFonts w:ascii="Arial" w:hAnsi="Arial" w:cs="Arial"/>
        </w:rPr>
        <w:t>zadań publicznych, których konkurs dotyczy. Osoby te mogą zostać zaproszone przez Burmistrza lub Komisję;</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 xml:space="preserve">wymagane quorum dla skutecznego odbycia posiedzenia Komisji, to obecność </w:t>
      </w:r>
      <w:r w:rsidRPr="00376D1A">
        <w:rPr>
          <w:rFonts w:ascii="Arial" w:hAnsi="Arial" w:cs="Arial"/>
        </w:rPr>
        <w:br/>
        <w:t>co najmniej połowy jej składu;</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pierwsze posiedzenie Komisji zwołuje pełnomocnik;</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na pierwszym posiedzeniu Komisja</w:t>
      </w:r>
      <w:r>
        <w:rPr>
          <w:rFonts w:ascii="Arial" w:hAnsi="Arial" w:cs="Arial"/>
        </w:rPr>
        <w:t xml:space="preserve"> wybiera spośród swojego składu </w:t>
      </w:r>
      <w:r w:rsidRPr="00376D1A">
        <w:rPr>
          <w:rFonts w:ascii="Arial" w:hAnsi="Arial" w:cs="Arial"/>
        </w:rPr>
        <w:t>przewodniczącego i dokonuje następnie oceny formalnej złożonych ofert;</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pracami Komisji kieruje jej przewodniczący lub osoba przez niego upoważniona, która zwołuje ponadto kolejne posiedzenia Komisji;</w:t>
      </w:r>
    </w:p>
    <w:p w:rsidR="0030329B" w:rsidRPr="00376D1A" w:rsidRDefault="0030329B" w:rsidP="00376D1A">
      <w:pPr>
        <w:pStyle w:val="ListParagraph"/>
        <w:numPr>
          <w:ilvl w:val="0"/>
          <w:numId w:val="19"/>
        </w:numPr>
        <w:spacing w:line="240" w:lineRule="auto"/>
        <w:jc w:val="both"/>
        <w:rPr>
          <w:rFonts w:ascii="Arial" w:hAnsi="Arial" w:cs="Arial"/>
        </w:rPr>
      </w:pPr>
      <w:r w:rsidRPr="00376D1A">
        <w:rPr>
          <w:rFonts w:ascii="Arial" w:hAnsi="Arial" w:cs="Arial"/>
        </w:rPr>
        <w:t xml:space="preserve">Komisja rozpatruje tylko oferty złożone w terminie i miejscu wskazanym </w:t>
      </w:r>
      <w:r w:rsidRPr="00376D1A">
        <w:rPr>
          <w:rFonts w:ascii="Arial" w:hAnsi="Arial" w:cs="Arial"/>
        </w:rPr>
        <w:br/>
        <w:t xml:space="preserve">w ogłoszeniu otwartego konkursu ofert na obowiązującym wzorze oferty, określonym przez  właściwego ministra. Wraz z ofertą podpisaną </w:t>
      </w:r>
      <w:r>
        <w:rPr>
          <w:rFonts w:ascii="Arial" w:hAnsi="Arial" w:cs="Arial"/>
        </w:rPr>
        <w:t xml:space="preserve">przez upoważnione do tego </w:t>
      </w:r>
      <w:r w:rsidRPr="00376D1A">
        <w:rPr>
          <w:rFonts w:ascii="Arial" w:hAnsi="Arial" w:cs="Arial"/>
        </w:rPr>
        <w:t>osoby, oferent zobowiązany jest złożyć:</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 xml:space="preserve">a) potwierdzoną za zgodność z oryginałem kopię obowiązującego statutu oferenta (jeśli taki posiada) opatrzoną podpisem osoby lub osób reprezentujących organizację (zgodnie z wpisem do Krajowego Rejestru Sądowego, dalej zwanego KRS) </w:t>
      </w:r>
      <w:r>
        <w:rPr>
          <w:rFonts w:ascii="Arial" w:hAnsi="Arial" w:cs="Arial"/>
        </w:rPr>
        <w:br/>
      </w:r>
      <w:r w:rsidRPr="00376D1A">
        <w:rPr>
          <w:rFonts w:ascii="Arial" w:hAnsi="Arial" w:cs="Arial"/>
        </w:rPr>
        <w:t>i pieczęcią  oferenta;</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 xml:space="preserve">b) potwierdzoną za zgodność z oryginałem kopię aktualnego odpisu z KRS </w:t>
      </w:r>
      <w:r w:rsidRPr="00376D1A">
        <w:rPr>
          <w:rFonts w:ascii="Arial" w:hAnsi="Arial" w:cs="Arial"/>
        </w:rPr>
        <w:br/>
        <w:t>lub innej właściwej ewidencji, potwierdzającą status prawny podmiotu oraz zakres  prowadzonej działalności;</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c) sprawozdanie merytoryczne i finansowe zawierające pełne i wyczerpujące informacje z działalności w roku poprzedzającym rok składania oferty (nie dotyczy organizacji zarejestrowanych w roku składania oferty). W przypadku prowadzenia przez organizacje krótszej działalności – za okres tej działalności;</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d) w przypadku niedołączenia wymaganego załącznika lub braku podpisu osoby bądź osób upoważnionych do składania oświadczeń woli w imieniu organizacji, Komisja wzywa oferenta za pośrednictwem osoby wskazanej w złożonej ofercie jako osoba upoważniona do składania wyjaśnień i uz</w:t>
      </w:r>
      <w:r>
        <w:rPr>
          <w:rFonts w:ascii="Arial" w:hAnsi="Arial" w:cs="Arial"/>
        </w:rPr>
        <w:t>upełnień dotyczących oferty,</w:t>
      </w:r>
      <w:r>
        <w:rPr>
          <w:rFonts w:ascii="Arial" w:hAnsi="Arial" w:cs="Arial"/>
        </w:rPr>
        <w:br/>
        <w:t xml:space="preserve">do </w:t>
      </w:r>
      <w:r w:rsidRPr="00376D1A">
        <w:rPr>
          <w:rFonts w:ascii="Arial" w:hAnsi="Arial" w:cs="Arial"/>
        </w:rPr>
        <w:t>uzupełnienia braków formalnych w terminie do 3 dni roboczych od otrzymania wezwania, poprzez ich bezpośrednie dostarczenie Komisji;</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 xml:space="preserve">e) dopuszcza się ustne przekazanie informacji w zakresie występujących braków formalnych, dokonane przez przewodniczącego Komisji lub osobę przez niego upoważnioną, skierowane do osoby, o której mowa w ust. 1 pkt 17 lit. d). Treść wezwania winna zostać potwierdzona w formie sporządzonej i podpisanej notatki, którą Komisja włącz do dokumentacji konkursowej; </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f) nieusunięcie braków w terminie i zakresie określonym w ust. 1 pkt 17 lit. d) skutkować będzie odrzuceniem złożonej oferty;</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Komisja dokumentuje swoją pracę w formie pisemnej na przekazanych przez pełnomocnika formularzach:</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a) oświadczenia woli członka Komisji;</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b) karty oceny formalnej oferty;</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c) karty oceny merytorycznej oferty;</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d) karty zbiorczej oceny merytorycznej;</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 xml:space="preserve">e) protokołu końcowego z prac Komisji; </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f) ogłoszenia wyników otwartego konkursu ofert, które stanowią obligatoryjne załączniki do Zarządzenia Burmistrza powołującego jej skład osobowy;</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 xml:space="preserve">wszystkie oferty spełniające wymogi formalne zostają zakwalifikowane do oceny merytorycznej, w której Komisja w szczególności: </w:t>
      </w:r>
    </w:p>
    <w:p w:rsidR="0030329B" w:rsidRPr="00376D1A" w:rsidRDefault="0030329B" w:rsidP="00B56044">
      <w:pPr>
        <w:pStyle w:val="ListParagraph"/>
        <w:autoSpaceDE w:val="0"/>
        <w:autoSpaceDN w:val="0"/>
        <w:adjustRightInd w:val="0"/>
        <w:spacing w:line="240" w:lineRule="auto"/>
        <w:rPr>
          <w:rFonts w:ascii="Arial" w:hAnsi="Arial" w:cs="Arial"/>
        </w:rPr>
      </w:pPr>
      <w:r w:rsidRPr="00376D1A">
        <w:rPr>
          <w:rFonts w:ascii="Arial" w:hAnsi="Arial" w:cs="Arial"/>
        </w:rPr>
        <w:t xml:space="preserve">a) </w:t>
      </w:r>
      <w:r>
        <w:rPr>
          <w:rFonts w:ascii="Arial" w:hAnsi="Arial" w:cs="Arial"/>
        </w:rPr>
        <w:t xml:space="preserve"> </w:t>
      </w:r>
      <w:r w:rsidRPr="00376D1A">
        <w:rPr>
          <w:rFonts w:ascii="Arial" w:hAnsi="Arial" w:cs="Arial"/>
        </w:rPr>
        <w:t>ocenia</w:t>
      </w:r>
      <w:r w:rsidRPr="00376D1A">
        <w:rPr>
          <w:rFonts w:ascii="Arial" w:hAnsi="Arial" w:cs="Arial"/>
          <w:spacing w:val="9"/>
        </w:rPr>
        <w:t xml:space="preserve"> </w:t>
      </w:r>
      <w:r w:rsidRPr="00376D1A">
        <w:rPr>
          <w:rFonts w:ascii="Arial" w:hAnsi="Arial" w:cs="Arial"/>
          <w:spacing w:val="-2"/>
        </w:rPr>
        <w:t>m</w:t>
      </w:r>
      <w:r w:rsidRPr="00376D1A">
        <w:rPr>
          <w:rFonts w:ascii="Arial" w:hAnsi="Arial" w:cs="Arial"/>
        </w:rPr>
        <w:t>ożliwość</w:t>
      </w:r>
      <w:r w:rsidRPr="00376D1A">
        <w:rPr>
          <w:rFonts w:ascii="Arial" w:hAnsi="Arial" w:cs="Arial"/>
          <w:spacing w:val="9"/>
        </w:rPr>
        <w:t xml:space="preserve"> </w:t>
      </w:r>
      <w:r w:rsidRPr="00376D1A">
        <w:rPr>
          <w:rFonts w:ascii="Arial" w:hAnsi="Arial" w:cs="Arial"/>
        </w:rPr>
        <w:t>realizacji</w:t>
      </w:r>
      <w:r w:rsidRPr="00376D1A">
        <w:rPr>
          <w:rFonts w:ascii="Arial" w:hAnsi="Arial" w:cs="Arial"/>
          <w:spacing w:val="9"/>
        </w:rPr>
        <w:t xml:space="preserve"> </w:t>
      </w:r>
      <w:r w:rsidRPr="00376D1A">
        <w:rPr>
          <w:rFonts w:ascii="Arial" w:hAnsi="Arial" w:cs="Arial"/>
        </w:rPr>
        <w:t>zadania</w:t>
      </w:r>
      <w:r w:rsidRPr="00376D1A">
        <w:rPr>
          <w:rFonts w:ascii="Arial" w:hAnsi="Arial" w:cs="Arial"/>
          <w:spacing w:val="9"/>
        </w:rPr>
        <w:t xml:space="preserve"> </w:t>
      </w:r>
      <w:r w:rsidRPr="00376D1A">
        <w:rPr>
          <w:rFonts w:ascii="Arial" w:hAnsi="Arial" w:cs="Arial"/>
        </w:rPr>
        <w:t>publicznego</w:t>
      </w:r>
      <w:r w:rsidRPr="00376D1A">
        <w:rPr>
          <w:rFonts w:ascii="Arial" w:hAnsi="Arial" w:cs="Arial"/>
          <w:spacing w:val="9"/>
        </w:rPr>
        <w:t xml:space="preserve"> </w:t>
      </w:r>
      <w:r w:rsidRPr="00376D1A">
        <w:rPr>
          <w:rFonts w:ascii="Arial" w:hAnsi="Arial" w:cs="Arial"/>
        </w:rPr>
        <w:t>przez</w:t>
      </w:r>
      <w:r w:rsidRPr="00376D1A">
        <w:rPr>
          <w:rFonts w:ascii="Arial" w:hAnsi="Arial" w:cs="Arial"/>
          <w:spacing w:val="9"/>
        </w:rPr>
        <w:t xml:space="preserve"> </w:t>
      </w:r>
      <w:r w:rsidRPr="00376D1A">
        <w:rPr>
          <w:rFonts w:ascii="Arial" w:hAnsi="Arial" w:cs="Arial"/>
        </w:rPr>
        <w:t>organizac</w:t>
      </w:r>
      <w:r w:rsidRPr="00376D1A">
        <w:rPr>
          <w:rFonts w:ascii="Arial" w:hAnsi="Arial" w:cs="Arial"/>
          <w:spacing w:val="-1"/>
        </w:rPr>
        <w:t>j</w:t>
      </w:r>
      <w:r w:rsidRPr="00376D1A">
        <w:rPr>
          <w:rFonts w:ascii="Arial" w:hAnsi="Arial" w:cs="Arial"/>
        </w:rPr>
        <w:t>ę;</w:t>
      </w:r>
    </w:p>
    <w:p w:rsidR="0030329B" w:rsidRPr="00376D1A" w:rsidRDefault="0030329B" w:rsidP="00B56044">
      <w:pPr>
        <w:pStyle w:val="ListParagraph"/>
        <w:autoSpaceDE w:val="0"/>
        <w:autoSpaceDN w:val="0"/>
        <w:adjustRightInd w:val="0"/>
        <w:spacing w:line="240" w:lineRule="auto"/>
        <w:jc w:val="both"/>
        <w:rPr>
          <w:rFonts w:ascii="Arial" w:hAnsi="Arial" w:cs="Arial"/>
        </w:rPr>
      </w:pPr>
      <w:r w:rsidRPr="00376D1A">
        <w:rPr>
          <w:rFonts w:ascii="Arial" w:hAnsi="Arial" w:cs="Arial"/>
        </w:rPr>
        <w:t>b) ocenia</w:t>
      </w:r>
      <w:r w:rsidRPr="00376D1A">
        <w:rPr>
          <w:rFonts w:ascii="Arial" w:hAnsi="Arial" w:cs="Arial"/>
          <w:spacing w:val="20"/>
        </w:rPr>
        <w:t xml:space="preserve"> </w:t>
      </w:r>
      <w:r w:rsidRPr="00376D1A">
        <w:rPr>
          <w:rFonts w:ascii="Arial" w:hAnsi="Arial" w:cs="Arial"/>
        </w:rPr>
        <w:t>przedstawioną</w:t>
      </w:r>
      <w:r w:rsidRPr="00376D1A">
        <w:rPr>
          <w:rFonts w:ascii="Arial" w:hAnsi="Arial" w:cs="Arial"/>
          <w:spacing w:val="20"/>
        </w:rPr>
        <w:t xml:space="preserve"> </w:t>
      </w:r>
      <w:r w:rsidRPr="00376D1A">
        <w:rPr>
          <w:rFonts w:ascii="Arial" w:hAnsi="Arial" w:cs="Arial"/>
        </w:rPr>
        <w:t>kalkulację</w:t>
      </w:r>
      <w:r w:rsidRPr="00376D1A">
        <w:rPr>
          <w:rFonts w:ascii="Arial" w:hAnsi="Arial" w:cs="Arial"/>
          <w:spacing w:val="20"/>
        </w:rPr>
        <w:t xml:space="preserve"> </w:t>
      </w:r>
      <w:r w:rsidRPr="00376D1A">
        <w:rPr>
          <w:rFonts w:ascii="Arial" w:hAnsi="Arial" w:cs="Arial"/>
        </w:rPr>
        <w:t>kosztów</w:t>
      </w:r>
      <w:r w:rsidRPr="00376D1A">
        <w:rPr>
          <w:rFonts w:ascii="Arial" w:hAnsi="Arial" w:cs="Arial"/>
          <w:spacing w:val="19"/>
        </w:rPr>
        <w:t xml:space="preserve"> </w:t>
      </w:r>
      <w:r w:rsidRPr="00376D1A">
        <w:rPr>
          <w:rFonts w:ascii="Arial" w:hAnsi="Arial" w:cs="Arial"/>
        </w:rPr>
        <w:t>realizacji</w:t>
      </w:r>
      <w:r w:rsidRPr="00376D1A">
        <w:rPr>
          <w:rFonts w:ascii="Arial" w:hAnsi="Arial" w:cs="Arial"/>
          <w:spacing w:val="20"/>
        </w:rPr>
        <w:t xml:space="preserve"> </w:t>
      </w:r>
      <w:r w:rsidRPr="00376D1A">
        <w:rPr>
          <w:rFonts w:ascii="Arial" w:hAnsi="Arial" w:cs="Arial"/>
        </w:rPr>
        <w:t>zadania</w:t>
      </w:r>
      <w:r w:rsidRPr="00376D1A">
        <w:rPr>
          <w:rFonts w:ascii="Arial" w:hAnsi="Arial" w:cs="Arial"/>
          <w:spacing w:val="20"/>
        </w:rPr>
        <w:t xml:space="preserve"> </w:t>
      </w:r>
      <w:r w:rsidRPr="00376D1A">
        <w:rPr>
          <w:rFonts w:ascii="Arial" w:hAnsi="Arial" w:cs="Arial"/>
        </w:rPr>
        <w:t>publicznego,</w:t>
      </w:r>
      <w:r>
        <w:rPr>
          <w:rFonts w:ascii="Arial" w:hAnsi="Arial" w:cs="Arial"/>
        </w:rPr>
        <w:t xml:space="preserve"> </w:t>
      </w:r>
      <w:r w:rsidRPr="00376D1A">
        <w:rPr>
          <w:rFonts w:ascii="Arial" w:hAnsi="Arial" w:cs="Arial"/>
        </w:rPr>
        <w:t>w tym</w:t>
      </w:r>
      <w:r w:rsidRPr="00376D1A">
        <w:rPr>
          <w:rFonts w:ascii="Arial" w:hAnsi="Arial" w:cs="Arial"/>
          <w:spacing w:val="-2"/>
        </w:rPr>
        <w:t xml:space="preserve"> </w:t>
      </w:r>
      <w:r>
        <w:rPr>
          <w:rFonts w:ascii="Arial" w:hAnsi="Arial" w:cs="Arial"/>
          <w:spacing w:val="-2"/>
        </w:rPr>
        <w:br/>
      </w:r>
      <w:r w:rsidRPr="00376D1A">
        <w:rPr>
          <w:rFonts w:ascii="Arial" w:hAnsi="Arial" w:cs="Arial"/>
        </w:rPr>
        <w:t>w odniesieniu do zakresu rzeczowego zadania;</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c) ocenia</w:t>
      </w:r>
      <w:r w:rsidRPr="00376D1A">
        <w:rPr>
          <w:rFonts w:ascii="Arial" w:hAnsi="Arial" w:cs="Arial"/>
          <w:spacing w:val="35"/>
        </w:rPr>
        <w:t xml:space="preserve"> </w:t>
      </w:r>
      <w:r w:rsidRPr="00376D1A">
        <w:rPr>
          <w:rFonts w:ascii="Arial" w:hAnsi="Arial" w:cs="Arial"/>
        </w:rPr>
        <w:t>proponowa</w:t>
      </w:r>
      <w:r w:rsidRPr="00376D1A">
        <w:rPr>
          <w:rFonts w:ascii="Arial" w:hAnsi="Arial" w:cs="Arial"/>
          <w:spacing w:val="-1"/>
        </w:rPr>
        <w:t>n</w:t>
      </w:r>
      <w:r w:rsidRPr="00376D1A">
        <w:rPr>
          <w:rFonts w:ascii="Arial" w:hAnsi="Arial" w:cs="Arial"/>
        </w:rPr>
        <w:t>ą</w:t>
      </w:r>
      <w:r w:rsidRPr="00376D1A">
        <w:rPr>
          <w:rFonts w:ascii="Arial" w:hAnsi="Arial" w:cs="Arial"/>
          <w:spacing w:val="35"/>
        </w:rPr>
        <w:t xml:space="preserve"> </w:t>
      </w:r>
      <w:r w:rsidRPr="00376D1A">
        <w:rPr>
          <w:rFonts w:ascii="Arial" w:hAnsi="Arial" w:cs="Arial"/>
        </w:rPr>
        <w:t>jakość</w:t>
      </w:r>
      <w:r w:rsidRPr="00376D1A">
        <w:rPr>
          <w:rFonts w:ascii="Arial" w:hAnsi="Arial" w:cs="Arial"/>
          <w:spacing w:val="34"/>
        </w:rPr>
        <w:t xml:space="preserve"> </w:t>
      </w:r>
      <w:r w:rsidRPr="00376D1A">
        <w:rPr>
          <w:rFonts w:ascii="Arial" w:hAnsi="Arial" w:cs="Arial"/>
        </w:rPr>
        <w:t>wykonania</w:t>
      </w:r>
      <w:r w:rsidRPr="00376D1A">
        <w:rPr>
          <w:rFonts w:ascii="Arial" w:hAnsi="Arial" w:cs="Arial"/>
          <w:spacing w:val="33"/>
        </w:rPr>
        <w:t xml:space="preserve"> </w:t>
      </w:r>
      <w:r w:rsidRPr="00376D1A">
        <w:rPr>
          <w:rFonts w:ascii="Arial" w:hAnsi="Arial" w:cs="Arial"/>
        </w:rPr>
        <w:t>zadania</w:t>
      </w:r>
      <w:r w:rsidRPr="00376D1A">
        <w:rPr>
          <w:rFonts w:ascii="Arial" w:hAnsi="Arial" w:cs="Arial"/>
          <w:spacing w:val="34"/>
        </w:rPr>
        <w:t xml:space="preserve"> </w:t>
      </w:r>
      <w:r w:rsidRPr="00376D1A">
        <w:rPr>
          <w:rFonts w:ascii="Arial" w:hAnsi="Arial" w:cs="Arial"/>
        </w:rPr>
        <w:t>i</w:t>
      </w:r>
      <w:r w:rsidRPr="00376D1A">
        <w:rPr>
          <w:rFonts w:ascii="Arial" w:hAnsi="Arial" w:cs="Arial"/>
          <w:spacing w:val="33"/>
        </w:rPr>
        <w:t xml:space="preserve"> </w:t>
      </w:r>
      <w:r w:rsidRPr="00376D1A">
        <w:rPr>
          <w:rFonts w:ascii="Arial" w:hAnsi="Arial" w:cs="Arial"/>
        </w:rPr>
        <w:t>kwalifikacje</w:t>
      </w:r>
      <w:r w:rsidRPr="00376D1A">
        <w:rPr>
          <w:rFonts w:ascii="Arial" w:hAnsi="Arial" w:cs="Arial"/>
          <w:spacing w:val="34"/>
        </w:rPr>
        <w:t xml:space="preserve"> </w:t>
      </w:r>
      <w:r w:rsidRPr="00376D1A">
        <w:rPr>
          <w:rFonts w:ascii="Arial" w:hAnsi="Arial" w:cs="Arial"/>
        </w:rPr>
        <w:t>osób,</w:t>
      </w:r>
      <w:r w:rsidRPr="00376D1A">
        <w:rPr>
          <w:rFonts w:ascii="Arial" w:hAnsi="Arial" w:cs="Arial"/>
          <w:spacing w:val="33"/>
        </w:rPr>
        <w:t xml:space="preserve"> </w:t>
      </w:r>
      <w:r w:rsidRPr="00376D1A">
        <w:rPr>
          <w:rFonts w:ascii="Arial" w:hAnsi="Arial" w:cs="Arial"/>
        </w:rPr>
        <w:t>przy udziale</w:t>
      </w:r>
      <w:r w:rsidRPr="00376D1A">
        <w:rPr>
          <w:rFonts w:ascii="Arial" w:hAnsi="Arial" w:cs="Arial"/>
          <w:spacing w:val="29"/>
        </w:rPr>
        <w:t xml:space="preserve"> </w:t>
      </w:r>
      <w:r w:rsidRPr="00376D1A">
        <w:rPr>
          <w:rFonts w:ascii="Arial" w:hAnsi="Arial" w:cs="Arial"/>
        </w:rPr>
        <w:t>których</w:t>
      </w:r>
      <w:r w:rsidRPr="00376D1A">
        <w:rPr>
          <w:rFonts w:ascii="Arial" w:hAnsi="Arial" w:cs="Arial"/>
          <w:spacing w:val="29"/>
        </w:rPr>
        <w:t xml:space="preserve"> </w:t>
      </w:r>
      <w:r w:rsidRPr="00376D1A">
        <w:rPr>
          <w:rFonts w:ascii="Arial" w:hAnsi="Arial" w:cs="Arial"/>
        </w:rPr>
        <w:t>organizacja</w:t>
      </w:r>
      <w:r w:rsidRPr="00376D1A">
        <w:rPr>
          <w:rFonts w:ascii="Arial" w:hAnsi="Arial" w:cs="Arial"/>
          <w:spacing w:val="29"/>
        </w:rPr>
        <w:t xml:space="preserve"> </w:t>
      </w:r>
      <w:r w:rsidRPr="00376D1A">
        <w:rPr>
          <w:rFonts w:ascii="Arial" w:hAnsi="Arial" w:cs="Arial"/>
        </w:rPr>
        <w:t>będzie realizować zadanie publiczne;</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d) w</w:t>
      </w:r>
      <w:r w:rsidRPr="00376D1A">
        <w:rPr>
          <w:rFonts w:ascii="Arial" w:hAnsi="Arial" w:cs="Arial"/>
          <w:spacing w:val="19"/>
        </w:rPr>
        <w:t xml:space="preserve"> </w:t>
      </w:r>
      <w:r w:rsidRPr="00376D1A">
        <w:rPr>
          <w:rFonts w:ascii="Arial" w:hAnsi="Arial" w:cs="Arial"/>
        </w:rPr>
        <w:t>przypadku</w:t>
      </w:r>
      <w:r w:rsidRPr="00376D1A">
        <w:rPr>
          <w:rFonts w:ascii="Arial" w:hAnsi="Arial" w:cs="Arial"/>
          <w:spacing w:val="19"/>
        </w:rPr>
        <w:t xml:space="preserve"> wspierania wykonywania zadania publicznego, wraz </w:t>
      </w:r>
      <w:r>
        <w:rPr>
          <w:rFonts w:ascii="Arial" w:hAnsi="Arial" w:cs="Arial"/>
          <w:spacing w:val="19"/>
        </w:rPr>
        <w:br/>
      </w:r>
      <w:r w:rsidRPr="00376D1A">
        <w:rPr>
          <w:rFonts w:ascii="Arial" w:hAnsi="Arial" w:cs="Arial"/>
          <w:spacing w:val="19"/>
        </w:rPr>
        <w:t xml:space="preserve">z udzieleniem dotacji na dofinansowanie ich realizacji, </w:t>
      </w:r>
      <w:r w:rsidRPr="00376D1A">
        <w:rPr>
          <w:rFonts w:ascii="Arial" w:hAnsi="Arial" w:cs="Arial"/>
        </w:rPr>
        <w:t>uwzg</w:t>
      </w:r>
      <w:r w:rsidRPr="00376D1A">
        <w:rPr>
          <w:rFonts w:ascii="Arial" w:hAnsi="Arial" w:cs="Arial"/>
          <w:spacing w:val="1"/>
        </w:rPr>
        <w:t>l</w:t>
      </w:r>
      <w:r w:rsidRPr="00376D1A">
        <w:rPr>
          <w:rFonts w:ascii="Arial" w:hAnsi="Arial" w:cs="Arial"/>
        </w:rPr>
        <w:t>ędnia</w:t>
      </w:r>
      <w:r>
        <w:rPr>
          <w:rFonts w:ascii="Arial" w:hAnsi="Arial" w:cs="Arial"/>
          <w:spacing w:val="18"/>
        </w:rPr>
        <w:t xml:space="preserve"> </w:t>
      </w:r>
      <w:r w:rsidRPr="00376D1A">
        <w:rPr>
          <w:rFonts w:ascii="Arial" w:hAnsi="Arial" w:cs="Arial"/>
        </w:rPr>
        <w:t xml:space="preserve">planowany przez </w:t>
      </w:r>
      <w:r w:rsidRPr="00376D1A">
        <w:rPr>
          <w:rFonts w:ascii="Arial" w:hAnsi="Arial" w:cs="Arial"/>
          <w:spacing w:val="-20"/>
        </w:rPr>
        <w:t xml:space="preserve"> </w:t>
      </w:r>
      <w:r w:rsidRPr="00376D1A">
        <w:rPr>
          <w:rFonts w:ascii="Arial" w:hAnsi="Arial" w:cs="Arial"/>
        </w:rPr>
        <w:t>organizację</w:t>
      </w:r>
      <w:r w:rsidRPr="00376D1A">
        <w:rPr>
          <w:rFonts w:ascii="Arial" w:hAnsi="Arial" w:cs="Arial"/>
          <w:spacing w:val="30"/>
        </w:rPr>
        <w:t xml:space="preserve"> </w:t>
      </w:r>
      <w:r w:rsidRPr="00376D1A">
        <w:rPr>
          <w:rFonts w:ascii="Arial" w:hAnsi="Arial" w:cs="Arial"/>
        </w:rPr>
        <w:t>udział</w:t>
      </w:r>
      <w:r w:rsidRPr="00376D1A">
        <w:rPr>
          <w:rFonts w:ascii="Arial" w:hAnsi="Arial" w:cs="Arial"/>
          <w:spacing w:val="10"/>
        </w:rPr>
        <w:t xml:space="preserve"> </w:t>
      </w:r>
      <w:r w:rsidRPr="00376D1A">
        <w:rPr>
          <w:rFonts w:ascii="Arial" w:hAnsi="Arial" w:cs="Arial"/>
          <w:spacing w:val="-1"/>
        </w:rPr>
        <w:t>w</w:t>
      </w:r>
      <w:r w:rsidRPr="00376D1A">
        <w:rPr>
          <w:rFonts w:ascii="Arial" w:hAnsi="Arial" w:cs="Arial"/>
          <w:spacing w:val="1"/>
        </w:rPr>
        <w:t>ł</w:t>
      </w:r>
      <w:r w:rsidRPr="00376D1A">
        <w:rPr>
          <w:rFonts w:ascii="Arial" w:hAnsi="Arial" w:cs="Arial"/>
        </w:rPr>
        <w:t>asnych środków</w:t>
      </w:r>
      <w:r w:rsidRPr="00376D1A">
        <w:rPr>
          <w:rFonts w:ascii="Arial" w:hAnsi="Arial" w:cs="Arial"/>
          <w:spacing w:val="10"/>
        </w:rPr>
        <w:t xml:space="preserve"> </w:t>
      </w:r>
      <w:r w:rsidRPr="00376D1A">
        <w:rPr>
          <w:rFonts w:ascii="Arial" w:hAnsi="Arial" w:cs="Arial"/>
        </w:rPr>
        <w:t>finansowych</w:t>
      </w:r>
      <w:r w:rsidRPr="00376D1A">
        <w:rPr>
          <w:rFonts w:ascii="Arial" w:hAnsi="Arial" w:cs="Arial"/>
          <w:spacing w:val="10"/>
        </w:rPr>
        <w:t xml:space="preserve"> </w:t>
      </w:r>
      <w:r w:rsidRPr="00376D1A">
        <w:rPr>
          <w:rFonts w:ascii="Arial" w:hAnsi="Arial" w:cs="Arial"/>
        </w:rPr>
        <w:t>lub</w:t>
      </w:r>
      <w:r w:rsidRPr="00376D1A">
        <w:rPr>
          <w:rFonts w:ascii="Arial" w:hAnsi="Arial" w:cs="Arial"/>
          <w:spacing w:val="10"/>
        </w:rPr>
        <w:t xml:space="preserve"> </w:t>
      </w:r>
      <w:r w:rsidRPr="00376D1A">
        <w:rPr>
          <w:rFonts w:ascii="Arial" w:hAnsi="Arial" w:cs="Arial"/>
        </w:rPr>
        <w:t>środków</w:t>
      </w:r>
      <w:r w:rsidRPr="00376D1A">
        <w:rPr>
          <w:rFonts w:ascii="Arial" w:hAnsi="Arial" w:cs="Arial"/>
          <w:spacing w:val="8"/>
        </w:rPr>
        <w:t xml:space="preserve"> </w:t>
      </w:r>
      <w:r w:rsidRPr="00376D1A">
        <w:rPr>
          <w:rFonts w:ascii="Arial" w:hAnsi="Arial" w:cs="Arial"/>
        </w:rPr>
        <w:t>pochodzących</w:t>
      </w:r>
      <w:r w:rsidRPr="00376D1A">
        <w:rPr>
          <w:rFonts w:ascii="Arial" w:hAnsi="Arial" w:cs="Arial"/>
          <w:spacing w:val="9"/>
        </w:rPr>
        <w:t xml:space="preserve"> </w:t>
      </w:r>
      <w:r w:rsidRPr="00376D1A">
        <w:rPr>
          <w:rFonts w:ascii="Arial" w:hAnsi="Arial" w:cs="Arial"/>
        </w:rPr>
        <w:t>z</w:t>
      </w:r>
      <w:r w:rsidRPr="00376D1A">
        <w:rPr>
          <w:rFonts w:ascii="Arial" w:hAnsi="Arial" w:cs="Arial"/>
          <w:spacing w:val="9"/>
        </w:rPr>
        <w:t xml:space="preserve"> </w:t>
      </w:r>
      <w:r w:rsidRPr="00376D1A">
        <w:rPr>
          <w:rFonts w:ascii="Arial" w:hAnsi="Arial" w:cs="Arial"/>
        </w:rPr>
        <w:t>innych źródeł</w:t>
      </w:r>
      <w:r w:rsidRPr="00376D1A">
        <w:rPr>
          <w:rFonts w:ascii="Arial" w:hAnsi="Arial" w:cs="Arial"/>
          <w:spacing w:val="1"/>
        </w:rPr>
        <w:t xml:space="preserve"> </w:t>
      </w:r>
      <w:r w:rsidRPr="00376D1A">
        <w:rPr>
          <w:rFonts w:ascii="Arial" w:hAnsi="Arial" w:cs="Arial"/>
        </w:rPr>
        <w:t>na realizac</w:t>
      </w:r>
      <w:r w:rsidRPr="00376D1A">
        <w:rPr>
          <w:rFonts w:ascii="Arial" w:hAnsi="Arial" w:cs="Arial"/>
          <w:spacing w:val="1"/>
        </w:rPr>
        <w:t>j</w:t>
      </w:r>
      <w:r w:rsidRPr="00376D1A">
        <w:rPr>
          <w:rFonts w:ascii="Arial" w:hAnsi="Arial" w:cs="Arial"/>
        </w:rPr>
        <w:t>ę zadania publicznego;</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e) uwzględnia</w:t>
      </w:r>
      <w:r w:rsidRPr="00376D1A">
        <w:rPr>
          <w:rFonts w:ascii="Arial" w:hAnsi="Arial" w:cs="Arial"/>
          <w:spacing w:val="31"/>
        </w:rPr>
        <w:t xml:space="preserve"> </w:t>
      </w:r>
      <w:r w:rsidRPr="00376D1A">
        <w:rPr>
          <w:rFonts w:ascii="Arial" w:hAnsi="Arial" w:cs="Arial"/>
        </w:rPr>
        <w:t>planowany</w:t>
      </w:r>
      <w:r w:rsidRPr="00376D1A">
        <w:rPr>
          <w:rFonts w:ascii="Arial" w:hAnsi="Arial" w:cs="Arial"/>
          <w:spacing w:val="31"/>
        </w:rPr>
        <w:t xml:space="preserve"> </w:t>
      </w:r>
      <w:r w:rsidRPr="00376D1A">
        <w:rPr>
          <w:rFonts w:ascii="Arial" w:hAnsi="Arial" w:cs="Arial"/>
        </w:rPr>
        <w:t>przez</w:t>
      </w:r>
      <w:r w:rsidRPr="00376D1A">
        <w:rPr>
          <w:rFonts w:ascii="Arial" w:hAnsi="Arial" w:cs="Arial"/>
          <w:spacing w:val="31"/>
        </w:rPr>
        <w:t xml:space="preserve"> </w:t>
      </w:r>
      <w:r w:rsidRPr="00376D1A">
        <w:rPr>
          <w:rFonts w:ascii="Arial" w:hAnsi="Arial" w:cs="Arial"/>
        </w:rPr>
        <w:t>organizację</w:t>
      </w:r>
      <w:r w:rsidRPr="00376D1A">
        <w:rPr>
          <w:rFonts w:ascii="Arial" w:hAnsi="Arial" w:cs="Arial"/>
          <w:spacing w:val="31"/>
        </w:rPr>
        <w:t xml:space="preserve"> </w:t>
      </w:r>
      <w:r w:rsidRPr="00376D1A">
        <w:rPr>
          <w:rFonts w:ascii="Arial" w:hAnsi="Arial" w:cs="Arial"/>
        </w:rPr>
        <w:t>w</w:t>
      </w:r>
      <w:r w:rsidRPr="00376D1A">
        <w:rPr>
          <w:rFonts w:ascii="Arial" w:hAnsi="Arial" w:cs="Arial"/>
          <w:spacing w:val="1"/>
        </w:rPr>
        <w:t>kł</w:t>
      </w:r>
      <w:r w:rsidRPr="00376D1A">
        <w:rPr>
          <w:rFonts w:ascii="Arial" w:hAnsi="Arial" w:cs="Arial"/>
        </w:rPr>
        <w:t>ad</w:t>
      </w:r>
      <w:r w:rsidRPr="00376D1A">
        <w:rPr>
          <w:rFonts w:ascii="Arial" w:hAnsi="Arial" w:cs="Arial"/>
          <w:spacing w:val="4"/>
        </w:rPr>
        <w:t xml:space="preserve"> </w:t>
      </w:r>
      <w:r w:rsidRPr="00376D1A">
        <w:rPr>
          <w:rFonts w:ascii="Arial" w:hAnsi="Arial" w:cs="Arial"/>
        </w:rPr>
        <w:t>rzeczowy,</w:t>
      </w:r>
      <w:r w:rsidRPr="00376D1A">
        <w:rPr>
          <w:rFonts w:ascii="Arial" w:hAnsi="Arial" w:cs="Arial"/>
          <w:spacing w:val="4"/>
        </w:rPr>
        <w:t xml:space="preserve"> </w:t>
      </w:r>
      <w:r w:rsidRPr="00376D1A">
        <w:rPr>
          <w:rFonts w:ascii="Arial" w:hAnsi="Arial" w:cs="Arial"/>
        </w:rPr>
        <w:t>osobowy,</w:t>
      </w:r>
      <w:r w:rsidRPr="00376D1A">
        <w:rPr>
          <w:rFonts w:ascii="Arial" w:hAnsi="Arial" w:cs="Arial"/>
          <w:spacing w:val="4"/>
        </w:rPr>
        <w:t xml:space="preserve"> </w:t>
      </w:r>
      <w:r w:rsidRPr="00376D1A">
        <w:rPr>
          <w:rFonts w:ascii="Arial" w:hAnsi="Arial" w:cs="Arial"/>
        </w:rPr>
        <w:t>w</w:t>
      </w:r>
      <w:r w:rsidRPr="00376D1A">
        <w:rPr>
          <w:rFonts w:ascii="Arial" w:hAnsi="Arial" w:cs="Arial"/>
          <w:spacing w:val="4"/>
        </w:rPr>
        <w:t xml:space="preserve"> </w:t>
      </w:r>
      <w:r w:rsidRPr="00376D1A">
        <w:rPr>
          <w:rFonts w:ascii="Arial" w:hAnsi="Arial" w:cs="Arial"/>
        </w:rPr>
        <w:t>tym</w:t>
      </w:r>
      <w:r w:rsidRPr="00376D1A">
        <w:rPr>
          <w:rFonts w:ascii="Arial" w:hAnsi="Arial" w:cs="Arial"/>
          <w:spacing w:val="2"/>
        </w:rPr>
        <w:t xml:space="preserve"> </w:t>
      </w:r>
      <w:r w:rsidRPr="00376D1A">
        <w:rPr>
          <w:rFonts w:ascii="Arial" w:hAnsi="Arial" w:cs="Arial"/>
        </w:rPr>
        <w:t>świadczenia</w:t>
      </w:r>
      <w:r w:rsidRPr="00376D1A">
        <w:rPr>
          <w:rFonts w:ascii="Arial" w:hAnsi="Arial" w:cs="Arial"/>
          <w:spacing w:val="4"/>
        </w:rPr>
        <w:t xml:space="preserve"> </w:t>
      </w:r>
      <w:r w:rsidRPr="00376D1A">
        <w:rPr>
          <w:rFonts w:ascii="Arial" w:hAnsi="Arial" w:cs="Arial"/>
        </w:rPr>
        <w:t>wolontariuszy i pracę spo</w:t>
      </w:r>
      <w:r w:rsidRPr="00376D1A">
        <w:rPr>
          <w:rFonts w:ascii="Arial" w:hAnsi="Arial" w:cs="Arial"/>
          <w:spacing w:val="1"/>
        </w:rPr>
        <w:t>ł</w:t>
      </w:r>
      <w:r w:rsidRPr="00376D1A">
        <w:rPr>
          <w:rFonts w:ascii="Arial" w:hAnsi="Arial" w:cs="Arial"/>
        </w:rPr>
        <w:t>eczną cz</w:t>
      </w:r>
      <w:r w:rsidRPr="00376D1A">
        <w:rPr>
          <w:rFonts w:ascii="Arial" w:hAnsi="Arial" w:cs="Arial"/>
          <w:spacing w:val="1"/>
        </w:rPr>
        <w:t>ł</w:t>
      </w:r>
      <w:r w:rsidRPr="00376D1A">
        <w:rPr>
          <w:rFonts w:ascii="Arial" w:hAnsi="Arial" w:cs="Arial"/>
        </w:rPr>
        <w:t>onków;</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f) uwzględnia</w:t>
      </w:r>
      <w:r w:rsidRPr="00376D1A">
        <w:rPr>
          <w:rFonts w:ascii="Arial" w:hAnsi="Arial" w:cs="Arial"/>
          <w:spacing w:val="18"/>
        </w:rPr>
        <w:t xml:space="preserve"> </w:t>
      </w:r>
      <w:r w:rsidRPr="00376D1A">
        <w:rPr>
          <w:rFonts w:ascii="Arial" w:hAnsi="Arial" w:cs="Arial"/>
        </w:rPr>
        <w:t>analizę</w:t>
      </w:r>
      <w:r w:rsidRPr="00376D1A">
        <w:rPr>
          <w:rFonts w:ascii="Arial" w:hAnsi="Arial" w:cs="Arial"/>
          <w:spacing w:val="18"/>
        </w:rPr>
        <w:t xml:space="preserve"> </w:t>
      </w:r>
      <w:r w:rsidRPr="00376D1A">
        <w:rPr>
          <w:rFonts w:ascii="Arial" w:hAnsi="Arial" w:cs="Arial"/>
        </w:rPr>
        <w:t>i</w:t>
      </w:r>
      <w:r w:rsidRPr="00376D1A">
        <w:rPr>
          <w:rFonts w:ascii="Arial" w:hAnsi="Arial" w:cs="Arial"/>
          <w:spacing w:val="18"/>
        </w:rPr>
        <w:t xml:space="preserve"> </w:t>
      </w:r>
      <w:r w:rsidRPr="00376D1A">
        <w:rPr>
          <w:rFonts w:ascii="Arial" w:hAnsi="Arial" w:cs="Arial"/>
        </w:rPr>
        <w:t>ocenę</w:t>
      </w:r>
      <w:r w:rsidRPr="00376D1A">
        <w:rPr>
          <w:rFonts w:ascii="Arial" w:hAnsi="Arial" w:cs="Arial"/>
          <w:spacing w:val="18"/>
        </w:rPr>
        <w:t xml:space="preserve"> </w:t>
      </w:r>
      <w:r w:rsidRPr="00376D1A">
        <w:rPr>
          <w:rFonts w:ascii="Arial" w:hAnsi="Arial" w:cs="Arial"/>
        </w:rPr>
        <w:t>realizacji</w:t>
      </w:r>
      <w:r w:rsidRPr="00376D1A">
        <w:rPr>
          <w:rFonts w:ascii="Arial" w:hAnsi="Arial" w:cs="Arial"/>
          <w:spacing w:val="18"/>
        </w:rPr>
        <w:t xml:space="preserve"> </w:t>
      </w:r>
      <w:r w:rsidRPr="00376D1A">
        <w:rPr>
          <w:rFonts w:ascii="Arial" w:hAnsi="Arial" w:cs="Arial"/>
        </w:rPr>
        <w:t>zleconych</w:t>
      </w:r>
      <w:r w:rsidRPr="00376D1A">
        <w:rPr>
          <w:rFonts w:ascii="Arial" w:hAnsi="Arial" w:cs="Arial"/>
          <w:spacing w:val="18"/>
        </w:rPr>
        <w:t xml:space="preserve"> </w:t>
      </w:r>
      <w:r w:rsidRPr="00376D1A">
        <w:rPr>
          <w:rFonts w:ascii="Arial" w:hAnsi="Arial" w:cs="Arial"/>
        </w:rPr>
        <w:t>zadań</w:t>
      </w:r>
      <w:r w:rsidRPr="00376D1A">
        <w:rPr>
          <w:rFonts w:ascii="Arial" w:hAnsi="Arial" w:cs="Arial"/>
          <w:spacing w:val="17"/>
        </w:rPr>
        <w:t xml:space="preserve"> </w:t>
      </w:r>
      <w:r w:rsidRPr="00376D1A">
        <w:rPr>
          <w:rFonts w:ascii="Arial" w:hAnsi="Arial" w:cs="Arial"/>
        </w:rPr>
        <w:t>publicznych</w:t>
      </w:r>
      <w:r w:rsidRPr="00376D1A">
        <w:rPr>
          <w:rFonts w:ascii="Arial" w:hAnsi="Arial" w:cs="Arial"/>
          <w:spacing w:val="17"/>
        </w:rPr>
        <w:t xml:space="preserve"> </w:t>
      </w:r>
      <w:r w:rsidRPr="00376D1A">
        <w:rPr>
          <w:rFonts w:ascii="Arial" w:hAnsi="Arial" w:cs="Arial"/>
        </w:rPr>
        <w:t>w</w:t>
      </w:r>
      <w:r w:rsidRPr="00376D1A">
        <w:rPr>
          <w:rFonts w:ascii="Arial" w:hAnsi="Arial" w:cs="Arial"/>
          <w:spacing w:val="17"/>
        </w:rPr>
        <w:t xml:space="preserve"> </w:t>
      </w:r>
      <w:r w:rsidRPr="00376D1A">
        <w:rPr>
          <w:rFonts w:ascii="Arial" w:hAnsi="Arial" w:cs="Arial"/>
        </w:rPr>
        <w:t>przypadku</w:t>
      </w:r>
      <w:r w:rsidRPr="00376D1A">
        <w:rPr>
          <w:rFonts w:ascii="Arial" w:hAnsi="Arial" w:cs="Arial"/>
          <w:spacing w:val="9"/>
        </w:rPr>
        <w:t xml:space="preserve"> </w:t>
      </w:r>
      <w:r w:rsidRPr="00376D1A">
        <w:rPr>
          <w:rFonts w:ascii="Arial" w:hAnsi="Arial" w:cs="Arial"/>
        </w:rPr>
        <w:t>organizacji,</w:t>
      </w:r>
      <w:r w:rsidRPr="00376D1A">
        <w:rPr>
          <w:rFonts w:ascii="Arial" w:hAnsi="Arial" w:cs="Arial"/>
          <w:spacing w:val="-6"/>
        </w:rPr>
        <w:t xml:space="preserve"> </w:t>
      </w:r>
      <w:r w:rsidRPr="00376D1A">
        <w:rPr>
          <w:rFonts w:ascii="Arial" w:hAnsi="Arial" w:cs="Arial"/>
        </w:rPr>
        <w:t>które</w:t>
      </w:r>
      <w:r w:rsidRPr="00376D1A">
        <w:rPr>
          <w:rFonts w:ascii="Arial" w:hAnsi="Arial" w:cs="Arial"/>
          <w:spacing w:val="4"/>
        </w:rPr>
        <w:t xml:space="preserve"> </w:t>
      </w:r>
      <w:r w:rsidRPr="00376D1A">
        <w:rPr>
          <w:rFonts w:ascii="Arial" w:hAnsi="Arial" w:cs="Arial"/>
        </w:rPr>
        <w:t>w</w:t>
      </w:r>
      <w:r w:rsidRPr="00376D1A">
        <w:rPr>
          <w:rFonts w:ascii="Arial" w:hAnsi="Arial" w:cs="Arial"/>
          <w:spacing w:val="4"/>
        </w:rPr>
        <w:t xml:space="preserve"> </w:t>
      </w:r>
      <w:r w:rsidRPr="00376D1A">
        <w:rPr>
          <w:rFonts w:ascii="Arial" w:hAnsi="Arial" w:cs="Arial"/>
        </w:rPr>
        <w:t>latach</w:t>
      </w:r>
      <w:r w:rsidRPr="00376D1A">
        <w:rPr>
          <w:rFonts w:ascii="Arial" w:hAnsi="Arial" w:cs="Arial"/>
          <w:spacing w:val="4"/>
        </w:rPr>
        <w:t xml:space="preserve"> </w:t>
      </w:r>
      <w:r w:rsidRPr="00376D1A">
        <w:rPr>
          <w:rFonts w:ascii="Arial" w:hAnsi="Arial" w:cs="Arial"/>
        </w:rPr>
        <w:t>poprzednich</w:t>
      </w:r>
      <w:r w:rsidRPr="00376D1A">
        <w:rPr>
          <w:rFonts w:ascii="Arial" w:hAnsi="Arial" w:cs="Arial"/>
          <w:spacing w:val="4"/>
        </w:rPr>
        <w:t xml:space="preserve"> </w:t>
      </w:r>
      <w:r w:rsidRPr="00376D1A">
        <w:rPr>
          <w:rFonts w:ascii="Arial" w:hAnsi="Arial" w:cs="Arial"/>
        </w:rPr>
        <w:t>realizow</w:t>
      </w:r>
      <w:r w:rsidRPr="00376D1A">
        <w:rPr>
          <w:rFonts w:ascii="Arial" w:hAnsi="Arial" w:cs="Arial"/>
          <w:spacing w:val="1"/>
        </w:rPr>
        <w:t>ał</w:t>
      </w:r>
      <w:r w:rsidRPr="00376D1A">
        <w:rPr>
          <w:rFonts w:ascii="Arial" w:hAnsi="Arial" w:cs="Arial"/>
        </w:rPr>
        <w:t>y</w:t>
      </w:r>
      <w:r w:rsidRPr="00376D1A">
        <w:rPr>
          <w:rFonts w:ascii="Arial" w:hAnsi="Arial" w:cs="Arial"/>
          <w:spacing w:val="4"/>
        </w:rPr>
        <w:t xml:space="preserve"> </w:t>
      </w:r>
      <w:r w:rsidRPr="00376D1A">
        <w:rPr>
          <w:rFonts w:ascii="Arial" w:hAnsi="Arial" w:cs="Arial"/>
        </w:rPr>
        <w:t>zlecone</w:t>
      </w:r>
      <w:r w:rsidRPr="00376D1A">
        <w:rPr>
          <w:rFonts w:ascii="Arial" w:hAnsi="Arial" w:cs="Arial"/>
          <w:spacing w:val="4"/>
        </w:rPr>
        <w:t xml:space="preserve"> </w:t>
      </w:r>
      <w:r w:rsidRPr="00376D1A">
        <w:rPr>
          <w:rFonts w:ascii="Arial" w:hAnsi="Arial" w:cs="Arial"/>
        </w:rPr>
        <w:t>zadania</w:t>
      </w:r>
      <w:r w:rsidRPr="00376D1A">
        <w:rPr>
          <w:rFonts w:ascii="Arial" w:hAnsi="Arial" w:cs="Arial"/>
          <w:spacing w:val="4"/>
        </w:rPr>
        <w:t xml:space="preserve"> </w:t>
      </w:r>
      <w:r w:rsidRPr="00376D1A">
        <w:rPr>
          <w:rFonts w:ascii="Arial" w:hAnsi="Arial" w:cs="Arial"/>
        </w:rPr>
        <w:t>publiczne,</w:t>
      </w:r>
      <w:r w:rsidRPr="00376D1A">
        <w:rPr>
          <w:rFonts w:ascii="Arial" w:hAnsi="Arial" w:cs="Arial"/>
          <w:spacing w:val="4"/>
        </w:rPr>
        <w:t xml:space="preserve"> </w:t>
      </w:r>
      <w:r w:rsidRPr="00376D1A">
        <w:rPr>
          <w:rFonts w:ascii="Arial" w:hAnsi="Arial" w:cs="Arial"/>
        </w:rPr>
        <w:t>biorąc pod</w:t>
      </w:r>
      <w:r w:rsidRPr="00376D1A">
        <w:rPr>
          <w:rFonts w:ascii="Arial" w:hAnsi="Arial" w:cs="Arial"/>
          <w:spacing w:val="20"/>
        </w:rPr>
        <w:t xml:space="preserve"> </w:t>
      </w:r>
      <w:r w:rsidRPr="00376D1A">
        <w:rPr>
          <w:rFonts w:ascii="Arial" w:hAnsi="Arial" w:cs="Arial"/>
        </w:rPr>
        <w:t>uwagę</w:t>
      </w:r>
      <w:r w:rsidRPr="00376D1A">
        <w:rPr>
          <w:rFonts w:ascii="Arial" w:hAnsi="Arial" w:cs="Arial"/>
          <w:spacing w:val="29"/>
        </w:rPr>
        <w:t xml:space="preserve"> </w:t>
      </w:r>
      <w:r w:rsidRPr="00376D1A">
        <w:rPr>
          <w:rFonts w:ascii="Arial" w:hAnsi="Arial" w:cs="Arial"/>
        </w:rPr>
        <w:t>rzetelność</w:t>
      </w:r>
      <w:r w:rsidRPr="00376D1A">
        <w:rPr>
          <w:rFonts w:ascii="Arial" w:hAnsi="Arial" w:cs="Arial"/>
          <w:spacing w:val="29"/>
        </w:rPr>
        <w:t xml:space="preserve"> </w:t>
      </w:r>
      <w:r w:rsidRPr="00376D1A">
        <w:rPr>
          <w:rFonts w:ascii="Arial" w:hAnsi="Arial" w:cs="Arial"/>
        </w:rPr>
        <w:t>i</w:t>
      </w:r>
      <w:r w:rsidRPr="00376D1A">
        <w:rPr>
          <w:rFonts w:ascii="Arial" w:hAnsi="Arial" w:cs="Arial"/>
          <w:spacing w:val="29"/>
        </w:rPr>
        <w:t xml:space="preserve"> </w:t>
      </w:r>
      <w:r w:rsidRPr="00376D1A">
        <w:rPr>
          <w:rFonts w:ascii="Arial" w:hAnsi="Arial" w:cs="Arial"/>
        </w:rPr>
        <w:t>ter</w:t>
      </w:r>
      <w:r w:rsidRPr="00376D1A">
        <w:rPr>
          <w:rFonts w:ascii="Arial" w:hAnsi="Arial" w:cs="Arial"/>
          <w:spacing w:val="-2"/>
        </w:rPr>
        <w:t>m</w:t>
      </w:r>
      <w:r w:rsidRPr="00376D1A">
        <w:rPr>
          <w:rFonts w:ascii="Arial" w:hAnsi="Arial" w:cs="Arial"/>
        </w:rPr>
        <w:t>inow</w:t>
      </w:r>
      <w:r w:rsidRPr="00376D1A">
        <w:rPr>
          <w:rFonts w:ascii="Arial" w:hAnsi="Arial" w:cs="Arial"/>
          <w:spacing w:val="-1"/>
        </w:rPr>
        <w:t>o</w:t>
      </w:r>
      <w:r w:rsidRPr="00376D1A">
        <w:rPr>
          <w:rFonts w:ascii="Arial" w:hAnsi="Arial" w:cs="Arial"/>
        </w:rPr>
        <w:t>ść</w:t>
      </w:r>
      <w:r w:rsidRPr="00376D1A">
        <w:rPr>
          <w:rFonts w:ascii="Arial" w:hAnsi="Arial" w:cs="Arial"/>
          <w:spacing w:val="29"/>
        </w:rPr>
        <w:t xml:space="preserve"> </w:t>
      </w:r>
      <w:r w:rsidRPr="00376D1A">
        <w:rPr>
          <w:rFonts w:ascii="Arial" w:hAnsi="Arial" w:cs="Arial"/>
        </w:rPr>
        <w:t>oraz</w:t>
      </w:r>
      <w:r w:rsidRPr="00376D1A">
        <w:rPr>
          <w:rFonts w:ascii="Arial" w:hAnsi="Arial" w:cs="Arial"/>
          <w:spacing w:val="29"/>
        </w:rPr>
        <w:t xml:space="preserve"> </w:t>
      </w:r>
      <w:r w:rsidRPr="00376D1A">
        <w:rPr>
          <w:rFonts w:ascii="Arial" w:hAnsi="Arial" w:cs="Arial"/>
        </w:rPr>
        <w:t>sposób</w:t>
      </w:r>
      <w:r w:rsidRPr="00376D1A">
        <w:rPr>
          <w:rFonts w:ascii="Arial" w:hAnsi="Arial" w:cs="Arial"/>
          <w:spacing w:val="29"/>
        </w:rPr>
        <w:t xml:space="preserve"> </w:t>
      </w:r>
      <w:r w:rsidRPr="00376D1A">
        <w:rPr>
          <w:rFonts w:ascii="Arial" w:hAnsi="Arial" w:cs="Arial"/>
        </w:rPr>
        <w:t>rozliczenia</w:t>
      </w:r>
      <w:r w:rsidRPr="00376D1A">
        <w:rPr>
          <w:rFonts w:ascii="Arial" w:hAnsi="Arial" w:cs="Arial"/>
          <w:spacing w:val="29"/>
        </w:rPr>
        <w:t xml:space="preserve"> </w:t>
      </w:r>
      <w:r w:rsidRPr="00376D1A">
        <w:rPr>
          <w:rFonts w:ascii="Arial" w:hAnsi="Arial" w:cs="Arial"/>
        </w:rPr>
        <w:t>otrzy</w:t>
      </w:r>
      <w:r w:rsidRPr="00376D1A">
        <w:rPr>
          <w:rFonts w:ascii="Arial" w:hAnsi="Arial" w:cs="Arial"/>
          <w:spacing w:val="-2"/>
        </w:rPr>
        <w:t>m</w:t>
      </w:r>
      <w:r w:rsidRPr="00376D1A">
        <w:rPr>
          <w:rFonts w:ascii="Arial" w:hAnsi="Arial" w:cs="Arial"/>
        </w:rPr>
        <w:t>anych na ten cel środków;</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 xml:space="preserve">ocena merytoryczna dokonywana przez Komisję przebiega wg kryteriów określonych w karcie oceny merytorycznej oferty, stanowiącej załącznik do Zarządzenia, o którym mowa w ust. 1 pkt 18. Kryteria te podane są ponadto do publicznej wiadomości </w:t>
      </w:r>
      <w:r>
        <w:rPr>
          <w:rFonts w:ascii="Arial" w:hAnsi="Arial" w:cs="Arial"/>
        </w:rPr>
        <w:br/>
      </w:r>
      <w:r w:rsidRPr="00376D1A">
        <w:rPr>
          <w:rFonts w:ascii="Arial" w:hAnsi="Arial" w:cs="Arial"/>
        </w:rPr>
        <w:t xml:space="preserve">w dokumentacji (specyfikacji) otwartych konkursów ofert; </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przy ocenie punktowej oferty Komisja stosuje następujące zasady:</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 xml:space="preserve">a) minimalny próg punktowy, aby oferta spełniała warunki konkursowe, wynosi </w:t>
      </w:r>
      <w:r>
        <w:rPr>
          <w:rFonts w:ascii="Arial" w:hAnsi="Arial" w:cs="Arial"/>
        </w:rPr>
        <w:br/>
      </w:r>
      <w:r w:rsidRPr="00376D1A">
        <w:rPr>
          <w:rFonts w:ascii="Arial" w:hAnsi="Arial" w:cs="Arial"/>
        </w:rPr>
        <w:t>65 punktów. W przypadku nie osiągnięcia ww. progu oferta nie jest rozpatrywana;</w:t>
      </w:r>
    </w:p>
    <w:p w:rsidR="0030329B" w:rsidRPr="00376D1A" w:rsidRDefault="0030329B" w:rsidP="00376D1A">
      <w:pPr>
        <w:pStyle w:val="ListParagraph"/>
        <w:autoSpaceDE w:val="0"/>
        <w:autoSpaceDN w:val="0"/>
        <w:adjustRightInd w:val="0"/>
        <w:spacing w:line="240" w:lineRule="auto"/>
        <w:jc w:val="both"/>
        <w:rPr>
          <w:rFonts w:ascii="Arial" w:hAnsi="Arial" w:cs="Arial"/>
          <w:i/>
          <w:iCs/>
        </w:rPr>
      </w:pPr>
      <w:r w:rsidRPr="00376D1A">
        <w:rPr>
          <w:rFonts w:ascii="Arial" w:hAnsi="Arial" w:cs="Arial"/>
        </w:rPr>
        <w:t>b) minimalne progi punktowe dla poszczególnych działów karty oceny merytorycznej oferty wynoszą:</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i/>
          <w:iCs/>
        </w:rPr>
        <w:t xml:space="preserve">- </w:t>
      </w:r>
      <w:r w:rsidRPr="00376D1A">
        <w:rPr>
          <w:rFonts w:ascii="Arial" w:hAnsi="Arial" w:cs="Arial"/>
        </w:rPr>
        <w:t>dział „Przygotowanie organizacji do realizacji zadania” – 12 punktów na 20 możliwych do uzyskania;</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 dział „Sposób realizacji zadania” – 33 punkty na 50 możliwych do uzyskania;</w:t>
      </w:r>
    </w:p>
    <w:p w:rsidR="0030329B" w:rsidRPr="00376D1A" w:rsidRDefault="0030329B" w:rsidP="00376D1A">
      <w:pPr>
        <w:pStyle w:val="ListParagraph"/>
        <w:autoSpaceDE w:val="0"/>
        <w:autoSpaceDN w:val="0"/>
        <w:adjustRightInd w:val="0"/>
        <w:spacing w:line="240" w:lineRule="auto"/>
        <w:jc w:val="both"/>
        <w:rPr>
          <w:rFonts w:ascii="Arial" w:hAnsi="Arial" w:cs="Arial"/>
          <w:i/>
          <w:iCs/>
        </w:rPr>
      </w:pPr>
      <w:r w:rsidRPr="00376D1A">
        <w:rPr>
          <w:rFonts w:ascii="Arial" w:hAnsi="Arial" w:cs="Arial"/>
        </w:rPr>
        <w:t xml:space="preserve">- dział „Budżet zadania” </w:t>
      </w:r>
      <w:r w:rsidRPr="00376D1A">
        <w:rPr>
          <w:rFonts w:ascii="Arial" w:hAnsi="Arial" w:cs="Arial"/>
          <w:b/>
          <w:bCs/>
        </w:rPr>
        <w:t xml:space="preserve">- </w:t>
      </w:r>
      <w:r w:rsidRPr="00376D1A">
        <w:rPr>
          <w:rFonts w:ascii="Arial" w:hAnsi="Arial" w:cs="Arial"/>
        </w:rPr>
        <w:t>20 punktów na 30 możliwych do uzyskania.</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c) oferta, która nie osiągnie minimalnych progów oceny w poszczególnych działach nie jest rozpatrywana.</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rozbieżność w ocenie nie może być większa niż:</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a) dział „Przygotowanie organizacji do realizacji zadania” – 6 punktów;</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b) dział „Sposób realizacji zadania” – 15 punktów;</w:t>
      </w:r>
    </w:p>
    <w:p w:rsidR="0030329B" w:rsidRPr="00376D1A" w:rsidRDefault="0030329B" w:rsidP="00376D1A">
      <w:pPr>
        <w:pStyle w:val="ListParagraph"/>
        <w:autoSpaceDE w:val="0"/>
        <w:autoSpaceDN w:val="0"/>
        <w:adjustRightInd w:val="0"/>
        <w:spacing w:line="240" w:lineRule="auto"/>
        <w:jc w:val="both"/>
        <w:rPr>
          <w:rFonts w:ascii="Arial" w:hAnsi="Arial" w:cs="Arial"/>
        </w:rPr>
      </w:pPr>
      <w:r w:rsidRPr="00376D1A">
        <w:rPr>
          <w:rFonts w:ascii="Arial" w:hAnsi="Arial" w:cs="Arial"/>
        </w:rPr>
        <w:t>c) dział „Budżet zadania” – 9 punktów.</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w przypadku rozbieżności w ocenie w poszczególnych działach, członkowie Komisji muszą uzgodnić wspólną, ostateczną ocenę;</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 xml:space="preserve">w sytuacjach tego wymagających, Komisja podejmuje ostateczne decyzje </w:t>
      </w:r>
      <w:r w:rsidRPr="00376D1A">
        <w:rPr>
          <w:rFonts w:ascii="Arial" w:hAnsi="Arial" w:cs="Arial"/>
        </w:rPr>
        <w:br/>
        <w:t>w głosowaniu jawnym, zwykłą większością głosów w obecności, co najmniej połowy swych członków. W przypadku równej ilości głosów, po ponownym rozpatrzeniu sprawy przeprowadza się powtórne głosowanie. O ile w ponownym głosowaniu nie nastąpi rozstrzygnięcie - decyduje głos przewodniczącego Komisji;</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w</w:t>
      </w:r>
      <w:r w:rsidRPr="00376D1A">
        <w:rPr>
          <w:rFonts w:ascii="Arial" w:hAnsi="Arial" w:cs="Arial"/>
          <w:i/>
          <w:iCs/>
        </w:rPr>
        <w:t xml:space="preserve"> </w:t>
      </w:r>
      <w:r w:rsidRPr="00376D1A">
        <w:rPr>
          <w:rFonts w:ascii="Arial" w:hAnsi="Arial" w:cs="Arial"/>
        </w:rPr>
        <w:t xml:space="preserve">przypadku ofert z największą ilością punktów rekomendowanych przez Komisję </w:t>
      </w:r>
      <w:r>
        <w:rPr>
          <w:rFonts w:ascii="Arial" w:hAnsi="Arial" w:cs="Arial"/>
        </w:rPr>
        <w:br/>
      </w:r>
      <w:r w:rsidRPr="00376D1A">
        <w:rPr>
          <w:rFonts w:ascii="Arial" w:hAnsi="Arial" w:cs="Arial"/>
        </w:rPr>
        <w:t xml:space="preserve">do otrzymania dotacji a wymagających poprawek, Komisja powinna w uwagach opisać rekomendowane poprawki (zmianę </w:t>
      </w:r>
      <w:r>
        <w:rPr>
          <w:rFonts w:ascii="Arial" w:hAnsi="Arial" w:cs="Arial"/>
        </w:rPr>
        <w:t xml:space="preserve">zakresu zadania i  dostosowanie </w:t>
      </w:r>
      <w:r w:rsidRPr="00376D1A">
        <w:rPr>
          <w:rFonts w:ascii="Arial" w:hAnsi="Arial" w:cs="Arial"/>
        </w:rPr>
        <w:t>harmonogramu finansowego-rzeczowo do wysokości proponowanej dotacji);</w:t>
      </w:r>
    </w:p>
    <w:p w:rsidR="0030329B" w:rsidRPr="00376D1A" w:rsidRDefault="0030329B" w:rsidP="00376D1A">
      <w:pPr>
        <w:pStyle w:val="ListParagraph"/>
        <w:numPr>
          <w:ilvl w:val="0"/>
          <w:numId w:val="19"/>
        </w:numPr>
        <w:autoSpaceDE w:val="0"/>
        <w:autoSpaceDN w:val="0"/>
        <w:adjustRightInd w:val="0"/>
        <w:spacing w:line="240" w:lineRule="auto"/>
        <w:jc w:val="both"/>
        <w:rPr>
          <w:rFonts w:ascii="Arial" w:hAnsi="Arial" w:cs="Arial"/>
        </w:rPr>
      </w:pPr>
      <w:r w:rsidRPr="00376D1A">
        <w:rPr>
          <w:rFonts w:ascii="Arial" w:hAnsi="Arial" w:cs="Arial"/>
        </w:rPr>
        <w:t>przepis</w:t>
      </w:r>
      <w:r w:rsidRPr="00376D1A">
        <w:rPr>
          <w:rFonts w:ascii="Arial" w:hAnsi="Arial" w:cs="Arial"/>
          <w:spacing w:val="16"/>
        </w:rPr>
        <w:t xml:space="preserve"> ust. 1 </w:t>
      </w:r>
      <w:r w:rsidRPr="00376D1A">
        <w:rPr>
          <w:rFonts w:ascii="Arial" w:hAnsi="Arial" w:cs="Arial"/>
        </w:rPr>
        <w:t xml:space="preserve">pkt 19 </w:t>
      </w:r>
      <w:r w:rsidRPr="00376D1A">
        <w:rPr>
          <w:rFonts w:ascii="Arial" w:hAnsi="Arial" w:cs="Arial"/>
          <w:spacing w:val="-2"/>
        </w:rPr>
        <w:t>m</w:t>
      </w:r>
      <w:r w:rsidRPr="00376D1A">
        <w:rPr>
          <w:rFonts w:ascii="Arial" w:hAnsi="Arial" w:cs="Arial"/>
        </w:rPr>
        <w:t>a</w:t>
      </w:r>
      <w:r w:rsidRPr="00376D1A">
        <w:rPr>
          <w:rFonts w:ascii="Arial" w:hAnsi="Arial" w:cs="Arial"/>
          <w:spacing w:val="16"/>
        </w:rPr>
        <w:t xml:space="preserve"> </w:t>
      </w:r>
      <w:r w:rsidRPr="00376D1A">
        <w:rPr>
          <w:rFonts w:ascii="Arial" w:hAnsi="Arial" w:cs="Arial"/>
        </w:rPr>
        <w:t>zastosowanie</w:t>
      </w:r>
      <w:r w:rsidRPr="00376D1A">
        <w:rPr>
          <w:rFonts w:ascii="Arial" w:hAnsi="Arial" w:cs="Arial"/>
          <w:spacing w:val="16"/>
        </w:rPr>
        <w:t xml:space="preserve"> </w:t>
      </w:r>
      <w:r w:rsidRPr="00376D1A">
        <w:rPr>
          <w:rFonts w:ascii="Arial" w:hAnsi="Arial" w:cs="Arial"/>
        </w:rPr>
        <w:t xml:space="preserve">także </w:t>
      </w:r>
      <w:r w:rsidRPr="00376D1A">
        <w:rPr>
          <w:rFonts w:ascii="Arial" w:hAnsi="Arial" w:cs="Arial"/>
          <w:spacing w:val="16"/>
        </w:rPr>
        <w:t xml:space="preserve">wówczas, </w:t>
      </w:r>
      <w:r w:rsidRPr="00376D1A">
        <w:rPr>
          <w:rFonts w:ascii="Arial" w:hAnsi="Arial" w:cs="Arial"/>
        </w:rPr>
        <w:t>gdy</w:t>
      </w:r>
      <w:r w:rsidRPr="00376D1A">
        <w:rPr>
          <w:rFonts w:ascii="Arial" w:hAnsi="Arial" w:cs="Arial"/>
          <w:spacing w:val="16"/>
        </w:rPr>
        <w:t xml:space="preserve"> </w:t>
      </w:r>
      <w:r w:rsidRPr="00376D1A">
        <w:rPr>
          <w:rFonts w:ascii="Arial" w:hAnsi="Arial" w:cs="Arial"/>
        </w:rPr>
        <w:t>w</w:t>
      </w:r>
      <w:r w:rsidRPr="00376D1A">
        <w:rPr>
          <w:rFonts w:ascii="Arial" w:hAnsi="Arial" w:cs="Arial"/>
          <w:spacing w:val="16"/>
        </w:rPr>
        <w:t xml:space="preserve"> </w:t>
      </w:r>
      <w:r w:rsidRPr="00376D1A">
        <w:rPr>
          <w:rFonts w:ascii="Arial" w:hAnsi="Arial" w:cs="Arial"/>
        </w:rPr>
        <w:t>wyniku</w:t>
      </w:r>
      <w:r w:rsidRPr="00376D1A">
        <w:rPr>
          <w:rFonts w:ascii="Arial" w:hAnsi="Arial" w:cs="Arial"/>
          <w:spacing w:val="16"/>
        </w:rPr>
        <w:t xml:space="preserve"> </w:t>
      </w:r>
      <w:r w:rsidRPr="00376D1A">
        <w:rPr>
          <w:rFonts w:ascii="Arial" w:hAnsi="Arial" w:cs="Arial"/>
        </w:rPr>
        <w:t>og</w:t>
      </w:r>
      <w:r w:rsidRPr="00376D1A">
        <w:rPr>
          <w:rFonts w:ascii="Arial" w:hAnsi="Arial" w:cs="Arial"/>
          <w:spacing w:val="1"/>
        </w:rPr>
        <w:t>ł</w:t>
      </w:r>
      <w:r w:rsidRPr="00376D1A">
        <w:rPr>
          <w:rFonts w:ascii="Arial" w:hAnsi="Arial" w:cs="Arial"/>
        </w:rPr>
        <w:t>oszenia</w:t>
      </w:r>
      <w:r w:rsidRPr="00376D1A">
        <w:rPr>
          <w:rFonts w:ascii="Arial" w:hAnsi="Arial" w:cs="Arial"/>
          <w:spacing w:val="16"/>
        </w:rPr>
        <w:t xml:space="preserve"> </w:t>
      </w:r>
      <w:r w:rsidRPr="00376D1A">
        <w:rPr>
          <w:rFonts w:ascii="Arial" w:hAnsi="Arial" w:cs="Arial"/>
        </w:rPr>
        <w:t>otwartego</w:t>
      </w:r>
      <w:r w:rsidRPr="00376D1A">
        <w:rPr>
          <w:rFonts w:ascii="Arial" w:hAnsi="Arial" w:cs="Arial"/>
          <w:spacing w:val="16"/>
        </w:rPr>
        <w:t xml:space="preserve"> </w:t>
      </w:r>
      <w:r w:rsidRPr="00376D1A">
        <w:rPr>
          <w:rFonts w:ascii="Arial" w:hAnsi="Arial" w:cs="Arial"/>
        </w:rPr>
        <w:t>konkursu ofert zost</w:t>
      </w:r>
      <w:r w:rsidRPr="00376D1A">
        <w:rPr>
          <w:rFonts w:ascii="Arial" w:hAnsi="Arial" w:cs="Arial"/>
          <w:spacing w:val="1"/>
        </w:rPr>
        <w:t>ał</w:t>
      </w:r>
      <w:r w:rsidRPr="00376D1A">
        <w:rPr>
          <w:rFonts w:ascii="Arial" w:hAnsi="Arial" w:cs="Arial"/>
        </w:rPr>
        <w:t>a zg</w:t>
      </w:r>
      <w:r w:rsidRPr="00376D1A">
        <w:rPr>
          <w:rFonts w:ascii="Arial" w:hAnsi="Arial" w:cs="Arial"/>
          <w:spacing w:val="1"/>
        </w:rPr>
        <w:t>ł</w:t>
      </w:r>
      <w:r w:rsidRPr="00376D1A">
        <w:rPr>
          <w:rFonts w:ascii="Arial" w:hAnsi="Arial" w:cs="Arial"/>
        </w:rPr>
        <w:t xml:space="preserve">oszona tylko jedna oferta; </w:t>
      </w:r>
    </w:p>
    <w:p w:rsidR="0030329B" w:rsidRPr="00376D1A" w:rsidRDefault="0030329B" w:rsidP="00376D1A">
      <w:pPr>
        <w:pStyle w:val="ListParagraph"/>
        <w:numPr>
          <w:ilvl w:val="0"/>
          <w:numId w:val="19"/>
        </w:numPr>
        <w:tabs>
          <w:tab w:val="left" w:pos="993"/>
        </w:tabs>
        <w:spacing w:line="240" w:lineRule="auto"/>
        <w:jc w:val="both"/>
        <w:rPr>
          <w:rFonts w:ascii="Arial" w:hAnsi="Arial" w:cs="Arial"/>
        </w:rPr>
      </w:pPr>
      <w:r w:rsidRPr="00376D1A">
        <w:rPr>
          <w:rFonts w:ascii="Arial" w:hAnsi="Arial" w:cs="Arial"/>
        </w:rPr>
        <w:t>celem Komisji jest zaopiniowanie złożonych ofert i przedłożenie Burmistrzowi protokołu oceny konkursu, który zawierać powinien w szczególności:</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a) wykaz ofert, które spełniają wymogi formalne;</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b) wykaz ofert, które nie spełniają wymogów formalnych;</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c) wykaz ofert, które uzyskały największą średnią liczbę punktów przyznanych przez Komisję wraz z propozycjami wysokości dotacji przeznaczonej na realizację poszczególnych zadań publicznych;</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w</w:t>
      </w:r>
      <w:r w:rsidRPr="00376D1A">
        <w:rPr>
          <w:rFonts w:ascii="Arial" w:hAnsi="Arial" w:cs="Arial"/>
          <w:spacing w:val="-2"/>
        </w:rPr>
        <w:t xml:space="preserve"> </w:t>
      </w:r>
      <w:r w:rsidRPr="00376D1A">
        <w:rPr>
          <w:rFonts w:ascii="Arial" w:hAnsi="Arial" w:cs="Arial"/>
        </w:rPr>
        <w:t>otwartym</w:t>
      </w:r>
      <w:r w:rsidRPr="00376D1A">
        <w:rPr>
          <w:rFonts w:ascii="Arial" w:hAnsi="Arial" w:cs="Arial"/>
          <w:spacing w:val="-2"/>
        </w:rPr>
        <w:t xml:space="preserve"> </w:t>
      </w:r>
      <w:r w:rsidRPr="00376D1A">
        <w:rPr>
          <w:rFonts w:ascii="Arial" w:hAnsi="Arial" w:cs="Arial"/>
        </w:rPr>
        <w:t xml:space="preserve">konkursie ofert </w:t>
      </w:r>
      <w:r w:rsidRPr="00376D1A">
        <w:rPr>
          <w:rFonts w:ascii="Arial" w:hAnsi="Arial" w:cs="Arial"/>
          <w:spacing w:val="-2"/>
        </w:rPr>
        <w:t>m</w:t>
      </w:r>
      <w:r w:rsidRPr="00376D1A">
        <w:rPr>
          <w:rFonts w:ascii="Arial" w:hAnsi="Arial" w:cs="Arial"/>
          <w:spacing w:val="-1"/>
        </w:rPr>
        <w:t>o</w:t>
      </w:r>
      <w:r w:rsidRPr="00376D1A">
        <w:rPr>
          <w:rFonts w:ascii="Arial" w:hAnsi="Arial" w:cs="Arial"/>
        </w:rPr>
        <w:t>że zostać wybrana w</w:t>
      </w:r>
      <w:r w:rsidRPr="00376D1A">
        <w:rPr>
          <w:rFonts w:ascii="Arial" w:hAnsi="Arial" w:cs="Arial"/>
          <w:spacing w:val="1"/>
        </w:rPr>
        <w:t>i</w:t>
      </w:r>
      <w:r w:rsidRPr="00376D1A">
        <w:rPr>
          <w:rFonts w:ascii="Arial" w:hAnsi="Arial" w:cs="Arial"/>
        </w:rPr>
        <w:t>ęcej n</w:t>
      </w:r>
      <w:r w:rsidRPr="00376D1A">
        <w:rPr>
          <w:rFonts w:ascii="Arial" w:hAnsi="Arial" w:cs="Arial"/>
          <w:spacing w:val="1"/>
        </w:rPr>
        <w:t>i</w:t>
      </w:r>
      <w:r w:rsidRPr="00376D1A">
        <w:rPr>
          <w:rFonts w:ascii="Arial" w:hAnsi="Arial" w:cs="Arial"/>
        </w:rPr>
        <w:t>ż jedna oferta;</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ostatecznego wyboru najkorzystniejszych ofert wraz z decyzją o wysokości kwoty przyznanej dotacji dokonuje Burmistrz;</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 xml:space="preserve">wyniki otwartego konkursu ofert publikowane są w miejscach, o których mowa </w:t>
      </w:r>
      <w:r w:rsidRPr="00376D1A">
        <w:rPr>
          <w:rFonts w:ascii="Arial" w:hAnsi="Arial" w:cs="Arial"/>
        </w:rPr>
        <w:br/>
        <w:t>w ust. 1 pkt 4 niezwłocznie po wyborze oferty;</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ogłoszenie wyników otwartego konkursu ofert zawiera w szczególności:</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a) nazwę oferenta;</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b) nazwę zadania publicznego;</w:t>
      </w:r>
    </w:p>
    <w:p w:rsidR="0030329B" w:rsidRPr="00376D1A" w:rsidRDefault="0030329B" w:rsidP="00376D1A">
      <w:pPr>
        <w:pStyle w:val="ListParagraph"/>
        <w:spacing w:after="0" w:line="240" w:lineRule="auto"/>
        <w:jc w:val="both"/>
        <w:rPr>
          <w:rFonts w:ascii="Arial" w:hAnsi="Arial" w:cs="Arial"/>
        </w:rPr>
      </w:pPr>
      <w:r w:rsidRPr="00376D1A">
        <w:rPr>
          <w:rFonts w:ascii="Arial" w:hAnsi="Arial" w:cs="Arial"/>
        </w:rPr>
        <w:t>c) wysokość przyznanych środków publicznych.</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na pisemny wniosek każdy może żądać uzasadnienia wyboru lub odrzucenia oferty;</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 xml:space="preserve">organizacje biorące udział w otwartym konkursie ofert winny otrzymać informację </w:t>
      </w:r>
      <w:r>
        <w:rPr>
          <w:rFonts w:ascii="Arial" w:hAnsi="Arial" w:cs="Arial"/>
        </w:rPr>
        <w:br/>
      </w:r>
      <w:r w:rsidRPr="00376D1A">
        <w:rPr>
          <w:rFonts w:ascii="Arial" w:hAnsi="Arial" w:cs="Arial"/>
        </w:rPr>
        <w:t>z jakiego powodu ich oferta została odrzucona lub nie otrzymała dofinansowania;</w:t>
      </w:r>
    </w:p>
    <w:p w:rsidR="0030329B" w:rsidRPr="00376D1A" w:rsidRDefault="0030329B" w:rsidP="00376D1A">
      <w:pPr>
        <w:pStyle w:val="ListParagraph"/>
        <w:widowControl w:val="0"/>
        <w:numPr>
          <w:ilvl w:val="0"/>
          <w:numId w:val="19"/>
        </w:numPr>
        <w:autoSpaceDE w:val="0"/>
        <w:autoSpaceDN w:val="0"/>
        <w:adjustRightInd w:val="0"/>
        <w:spacing w:before="79" w:line="240" w:lineRule="auto"/>
        <w:jc w:val="both"/>
        <w:rPr>
          <w:rFonts w:ascii="Arial" w:hAnsi="Arial" w:cs="Arial"/>
        </w:rPr>
      </w:pPr>
      <w:r w:rsidRPr="00376D1A">
        <w:rPr>
          <w:rFonts w:ascii="Arial" w:hAnsi="Arial" w:cs="Arial"/>
        </w:rPr>
        <w:t>po</w:t>
      </w:r>
      <w:r w:rsidRPr="00376D1A">
        <w:rPr>
          <w:rFonts w:ascii="Arial" w:hAnsi="Arial" w:cs="Arial"/>
          <w:spacing w:val="21"/>
        </w:rPr>
        <w:t xml:space="preserve"> </w:t>
      </w:r>
      <w:r w:rsidRPr="00376D1A">
        <w:rPr>
          <w:rFonts w:ascii="Arial" w:hAnsi="Arial" w:cs="Arial"/>
        </w:rPr>
        <w:t>og</w:t>
      </w:r>
      <w:r w:rsidRPr="00376D1A">
        <w:rPr>
          <w:rFonts w:ascii="Arial" w:hAnsi="Arial" w:cs="Arial"/>
          <w:spacing w:val="1"/>
        </w:rPr>
        <w:t>ł</w:t>
      </w:r>
      <w:r w:rsidRPr="00376D1A">
        <w:rPr>
          <w:rFonts w:ascii="Arial" w:hAnsi="Arial" w:cs="Arial"/>
        </w:rPr>
        <w:t>oszeniu</w:t>
      </w:r>
      <w:r w:rsidRPr="00376D1A">
        <w:rPr>
          <w:rFonts w:ascii="Arial" w:hAnsi="Arial" w:cs="Arial"/>
          <w:spacing w:val="20"/>
        </w:rPr>
        <w:t xml:space="preserve"> </w:t>
      </w:r>
      <w:r w:rsidRPr="00376D1A">
        <w:rPr>
          <w:rFonts w:ascii="Arial" w:hAnsi="Arial" w:cs="Arial"/>
        </w:rPr>
        <w:t>wyników</w:t>
      </w:r>
      <w:r w:rsidRPr="00376D1A">
        <w:rPr>
          <w:rFonts w:ascii="Arial" w:hAnsi="Arial" w:cs="Arial"/>
          <w:spacing w:val="20"/>
        </w:rPr>
        <w:t xml:space="preserve"> </w:t>
      </w:r>
      <w:r w:rsidRPr="00376D1A">
        <w:rPr>
          <w:rFonts w:ascii="Arial" w:hAnsi="Arial" w:cs="Arial"/>
        </w:rPr>
        <w:t>otwartego</w:t>
      </w:r>
      <w:r w:rsidRPr="00376D1A">
        <w:rPr>
          <w:rFonts w:ascii="Arial" w:hAnsi="Arial" w:cs="Arial"/>
          <w:spacing w:val="20"/>
        </w:rPr>
        <w:t xml:space="preserve"> </w:t>
      </w:r>
      <w:r w:rsidRPr="00376D1A">
        <w:rPr>
          <w:rFonts w:ascii="Arial" w:hAnsi="Arial" w:cs="Arial"/>
        </w:rPr>
        <w:t>konkursu</w:t>
      </w:r>
      <w:r w:rsidRPr="00376D1A">
        <w:rPr>
          <w:rFonts w:ascii="Arial" w:hAnsi="Arial" w:cs="Arial"/>
          <w:spacing w:val="20"/>
        </w:rPr>
        <w:t xml:space="preserve"> </w:t>
      </w:r>
      <w:r w:rsidRPr="00376D1A">
        <w:rPr>
          <w:rFonts w:ascii="Arial" w:hAnsi="Arial" w:cs="Arial"/>
        </w:rPr>
        <w:t>ofert Burmistrz, bez zbędnej</w:t>
      </w:r>
      <w:r w:rsidRPr="00376D1A">
        <w:rPr>
          <w:rFonts w:ascii="Arial" w:hAnsi="Arial" w:cs="Arial"/>
          <w:spacing w:val="21"/>
        </w:rPr>
        <w:t xml:space="preserve"> </w:t>
      </w:r>
      <w:r w:rsidRPr="00376D1A">
        <w:rPr>
          <w:rFonts w:ascii="Arial" w:hAnsi="Arial" w:cs="Arial"/>
        </w:rPr>
        <w:t>z</w:t>
      </w:r>
      <w:r w:rsidRPr="00376D1A">
        <w:rPr>
          <w:rFonts w:ascii="Arial" w:hAnsi="Arial" w:cs="Arial"/>
          <w:spacing w:val="-1"/>
        </w:rPr>
        <w:t>w</w:t>
      </w:r>
      <w:r w:rsidRPr="00376D1A">
        <w:rPr>
          <w:rFonts w:ascii="Arial" w:hAnsi="Arial" w:cs="Arial"/>
          <w:spacing w:val="1"/>
        </w:rPr>
        <w:t>ł</w:t>
      </w:r>
      <w:r w:rsidRPr="00376D1A">
        <w:rPr>
          <w:rFonts w:ascii="Arial" w:hAnsi="Arial" w:cs="Arial"/>
        </w:rPr>
        <w:t>oki,</w:t>
      </w:r>
      <w:r w:rsidRPr="00376D1A">
        <w:rPr>
          <w:rFonts w:ascii="Arial" w:hAnsi="Arial" w:cs="Arial"/>
          <w:spacing w:val="20"/>
        </w:rPr>
        <w:t xml:space="preserve"> </w:t>
      </w:r>
      <w:r w:rsidRPr="00376D1A">
        <w:rPr>
          <w:rFonts w:ascii="Arial" w:hAnsi="Arial" w:cs="Arial"/>
        </w:rPr>
        <w:t>zawiera</w:t>
      </w:r>
      <w:r w:rsidRPr="00376D1A">
        <w:rPr>
          <w:rFonts w:ascii="Arial" w:hAnsi="Arial" w:cs="Arial"/>
          <w:spacing w:val="20"/>
        </w:rPr>
        <w:t xml:space="preserve"> </w:t>
      </w:r>
      <w:r w:rsidRPr="00376D1A">
        <w:rPr>
          <w:rFonts w:ascii="Arial" w:hAnsi="Arial" w:cs="Arial"/>
        </w:rPr>
        <w:t>u</w:t>
      </w:r>
      <w:r w:rsidRPr="00376D1A">
        <w:rPr>
          <w:rFonts w:ascii="Arial" w:hAnsi="Arial" w:cs="Arial"/>
          <w:spacing w:val="-2"/>
        </w:rPr>
        <w:t>m</w:t>
      </w:r>
      <w:r w:rsidRPr="00376D1A">
        <w:rPr>
          <w:rFonts w:ascii="Arial" w:hAnsi="Arial" w:cs="Arial"/>
        </w:rPr>
        <w:t>owy</w:t>
      </w:r>
      <w:r w:rsidRPr="00376D1A">
        <w:rPr>
          <w:rFonts w:ascii="Arial" w:hAnsi="Arial" w:cs="Arial"/>
          <w:spacing w:val="20"/>
        </w:rPr>
        <w:t xml:space="preserve"> </w:t>
      </w:r>
      <w:r w:rsidRPr="00376D1A">
        <w:rPr>
          <w:rFonts w:ascii="Arial" w:hAnsi="Arial" w:cs="Arial"/>
        </w:rPr>
        <w:t>o</w:t>
      </w:r>
      <w:r w:rsidRPr="00376D1A">
        <w:rPr>
          <w:rFonts w:ascii="Arial" w:hAnsi="Arial" w:cs="Arial"/>
          <w:spacing w:val="20"/>
        </w:rPr>
        <w:t xml:space="preserve"> </w:t>
      </w:r>
      <w:r w:rsidRPr="00376D1A">
        <w:rPr>
          <w:rFonts w:ascii="Arial" w:hAnsi="Arial" w:cs="Arial"/>
        </w:rPr>
        <w:t>wsparcie</w:t>
      </w:r>
      <w:r w:rsidRPr="00376D1A">
        <w:rPr>
          <w:rFonts w:ascii="Arial" w:hAnsi="Arial" w:cs="Arial"/>
          <w:spacing w:val="20"/>
        </w:rPr>
        <w:t xml:space="preserve"> </w:t>
      </w:r>
      <w:r w:rsidRPr="00376D1A">
        <w:rPr>
          <w:rFonts w:ascii="Arial" w:hAnsi="Arial" w:cs="Arial"/>
        </w:rPr>
        <w:t>realizacji</w:t>
      </w:r>
      <w:r w:rsidRPr="00376D1A">
        <w:rPr>
          <w:rFonts w:ascii="Arial" w:hAnsi="Arial" w:cs="Arial"/>
          <w:spacing w:val="21"/>
        </w:rPr>
        <w:t xml:space="preserve"> </w:t>
      </w:r>
      <w:r w:rsidRPr="00376D1A">
        <w:rPr>
          <w:rFonts w:ascii="Arial" w:hAnsi="Arial" w:cs="Arial"/>
        </w:rPr>
        <w:t>zadania</w:t>
      </w:r>
      <w:r w:rsidRPr="00376D1A">
        <w:rPr>
          <w:rFonts w:ascii="Arial" w:hAnsi="Arial" w:cs="Arial"/>
          <w:spacing w:val="19"/>
        </w:rPr>
        <w:t xml:space="preserve"> </w:t>
      </w:r>
      <w:r w:rsidRPr="00376D1A">
        <w:rPr>
          <w:rFonts w:ascii="Arial" w:hAnsi="Arial" w:cs="Arial"/>
        </w:rPr>
        <w:t>publicznego</w:t>
      </w:r>
      <w:r w:rsidRPr="00376D1A">
        <w:rPr>
          <w:rFonts w:ascii="Arial" w:hAnsi="Arial" w:cs="Arial"/>
          <w:spacing w:val="11"/>
        </w:rPr>
        <w:t xml:space="preserve"> </w:t>
      </w:r>
      <w:r w:rsidRPr="00376D1A">
        <w:rPr>
          <w:rFonts w:ascii="Arial" w:hAnsi="Arial" w:cs="Arial"/>
        </w:rPr>
        <w:t>lub</w:t>
      </w:r>
      <w:r w:rsidRPr="00376D1A">
        <w:rPr>
          <w:rFonts w:ascii="Arial" w:hAnsi="Arial" w:cs="Arial"/>
          <w:spacing w:val="11"/>
        </w:rPr>
        <w:t xml:space="preserve"> </w:t>
      </w:r>
      <w:r w:rsidRPr="00376D1A">
        <w:rPr>
          <w:rFonts w:ascii="Arial" w:hAnsi="Arial" w:cs="Arial"/>
        </w:rPr>
        <w:t>o</w:t>
      </w:r>
      <w:r w:rsidRPr="00376D1A">
        <w:rPr>
          <w:rFonts w:ascii="Arial" w:hAnsi="Arial" w:cs="Arial"/>
          <w:spacing w:val="11"/>
        </w:rPr>
        <w:t xml:space="preserve"> </w:t>
      </w:r>
      <w:r w:rsidRPr="00376D1A">
        <w:rPr>
          <w:rFonts w:ascii="Arial" w:hAnsi="Arial" w:cs="Arial"/>
        </w:rPr>
        <w:t>powierzenie</w:t>
      </w:r>
      <w:r w:rsidRPr="00376D1A">
        <w:rPr>
          <w:rFonts w:ascii="Arial" w:hAnsi="Arial" w:cs="Arial"/>
          <w:spacing w:val="11"/>
        </w:rPr>
        <w:t xml:space="preserve"> </w:t>
      </w:r>
      <w:r w:rsidRPr="00376D1A">
        <w:rPr>
          <w:rFonts w:ascii="Arial" w:hAnsi="Arial" w:cs="Arial"/>
        </w:rPr>
        <w:t>realizacji</w:t>
      </w:r>
      <w:r w:rsidRPr="00376D1A">
        <w:rPr>
          <w:rFonts w:ascii="Arial" w:hAnsi="Arial" w:cs="Arial"/>
          <w:spacing w:val="12"/>
        </w:rPr>
        <w:t xml:space="preserve"> </w:t>
      </w:r>
      <w:r w:rsidRPr="00376D1A">
        <w:rPr>
          <w:rFonts w:ascii="Arial" w:hAnsi="Arial" w:cs="Arial"/>
        </w:rPr>
        <w:t>zadania</w:t>
      </w:r>
      <w:r w:rsidRPr="00376D1A">
        <w:rPr>
          <w:rFonts w:ascii="Arial" w:hAnsi="Arial" w:cs="Arial"/>
          <w:spacing w:val="11"/>
        </w:rPr>
        <w:t xml:space="preserve"> </w:t>
      </w:r>
      <w:r w:rsidRPr="00376D1A">
        <w:rPr>
          <w:rFonts w:ascii="Arial" w:hAnsi="Arial" w:cs="Arial"/>
        </w:rPr>
        <w:t>publicznego</w:t>
      </w:r>
      <w:r w:rsidRPr="00376D1A">
        <w:rPr>
          <w:rFonts w:ascii="Arial" w:hAnsi="Arial" w:cs="Arial"/>
          <w:spacing w:val="11"/>
        </w:rPr>
        <w:t xml:space="preserve"> </w:t>
      </w:r>
      <w:r w:rsidRPr="00376D1A">
        <w:rPr>
          <w:rFonts w:ascii="Arial" w:hAnsi="Arial" w:cs="Arial"/>
        </w:rPr>
        <w:t>z</w:t>
      </w:r>
      <w:r w:rsidRPr="00376D1A">
        <w:rPr>
          <w:rFonts w:ascii="Arial" w:hAnsi="Arial" w:cs="Arial"/>
          <w:spacing w:val="11"/>
        </w:rPr>
        <w:t xml:space="preserve"> </w:t>
      </w:r>
      <w:r w:rsidRPr="00376D1A">
        <w:rPr>
          <w:rFonts w:ascii="Arial" w:hAnsi="Arial" w:cs="Arial"/>
        </w:rPr>
        <w:t>wy</w:t>
      </w:r>
      <w:r w:rsidRPr="00376D1A">
        <w:rPr>
          <w:rFonts w:ascii="Arial" w:hAnsi="Arial" w:cs="Arial"/>
          <w:spacing w:val="1"/>
        </w:rPr>
        <w:t>ł</w:t>
      </w:r>
      <w:r w:rsidRPr="00376D1A">
        <w:rPr>
          <w:rFonts w:ascii="Arial" w:hAnsi="Arial" w:cs="Arial"/>
        </w:rPr>
        <w:t>oniony</w:t>
      </w:r>
      <w:r w:rsidRPr="00376D1A">
        <w:rPr>
          <w:rFonts w:ascii="Arial" w:hAnsi="Arial" w:cs="Arial"/>
          <w:spacing w:val="-2"/>
        </w:rPr>
        <w:t>m</w:t>
      </w:r>
      <w:r w:rsidRPr="00376D1A">
        <w:rPr>
          <w:rFonts w:ascii="Arial" w:hAnsi="Arial" w:cs="Arial"/>
        </w:rPr>
        <w:t>i</w:t>
      </w:r>
      <w:r w:rsidRPr="00376D1A">
        <w:rPr>
          <w:rFonts w:ascii="Arial" w:hAnsi="Arial" w:cs="Arial"/>
          <w:spacing w:val="11"/>
        </w:rPr>
        <w:t xml:space="preserve"> </w:t>
      </w:r>
      <w:r w:rsidRPr="00376D1A">
        <w:rPr>
          <w:rFonts w:ascii="Arial" w:hAnsi="Arial" w:cs="Arial"/>
        </w:rPr>
        <w:t>organizacja</w:t>
      </w:r>
      <w:r w:rsidRPr="00376D1A">
        <w:rPr>
          <w:rFonts w:ascii="Arial" w:hAnsi="Arial" w:cs="Arial"/>
          <w:spacing w:val="-2"/>
        </w:rPr>
        <w:t>m</w:t>
      </w:r>
      <w:r w:rsidRPr="00376D1A">
        <w:rPr>
          <w:rFonts w:ascii="Arial" w:hAnsi="Arial" w:cs="Arial"/>
        </w:rPr>
        <w:t>i;</w:t>
      </w:r>
    </w:p>
    <w:p w:rsidR="0030329B" w:rsidRPr="00376D1A" w:rsidRDefault="0030329B" w:rsidP="00376D1A">
      <w:pPr>
        <w:pStyle w:val="ListParagraph"/>
        <w:widowControl w:val="0"/>
        <w:numPr>
          <w:ilvl w:val="0"/>
          <w:numId w:val="19"/>
        </w:numPr>
        <w:autoSpaceDE w:val="0"/>
        <w:autoSpaceDN w:val="0"/>
        <w:adjustRightInd w:val="0"/>
        <w:spacing w:before="79" w:line="240" w:lineRule="auto"/>
        <w:jc w:val="both"/>
        <w:rPr>
          <w:rFonts w:ascii="Arial" w:hAnsi="Arial" w:cs="Arial"/>
        </w:rPr>
      </w:pPr>
      <w:r w:rsidRPr="00376D1A">
        <w:rPr>
          <w:rFonts w:ascii="Arial" w:hAnsi="Arial" w:cs="Arial"/>
        </w:rPr>
        <w:t>Burmistrz unieważnia otwarty konkurs ofert, jeżeli:</w:t>
      </w:r>
    </w:p>
    <w:p w:rsidR="0030329B" w:rsidRPr="00376D1A" w:rsidRDefault="0030329B" w:rsidP="00376D1A">
      <w:pPr>
        <w:pStyle w:val="ListParagraph"/>
        <w:widowControl w:val="0"/>
        <w:autoSpaceDE w:val="0"/>
        <w:autoSpaceDN w:val="0"/>
        <w:adjustRightInd w:val="0"/>
        <w:spacing w:before="79" w:line="240" w:lineRule="auto"/>
        <w:jc w:val="both"/>
        <w:rPr>
          <w:rFonts w:ascii="Arial" w:hAnsi="Arial" w:cs="Arial"/>
        </w:rPr>
      </w:pPr>
      <w:r w:rsidRPr="00376D1A">
        <w:rPr>
          <w:rFonts w:ascii="Arial" w:hAnsi="Arial" w:cs="Arial"/>
        </w:rPr>
        <w:t>a) nie złożono żadnej oferty;</w:t>
      </w:r>
    </w:p>
    <w:p w:rsidR="0030329B" w:rsidRPr="00376D1A" w:rsidRDefault="0030329B" w:rsidP="00376D1A">
      <w:pPr>
        <w:pStyle w:val="ListParagraph"/>
        <w:widowControl w:val="0"/>
        <w:autoSpaceDE w:val="0"/>
        <w:autoSpaceDN w:val="0"/>
        <w:adjustRightInd w:val="0"/>
        <w:spacing w:before="79" w:line="240" w:lineRule="auto"/>
        <w:jc w:val="both"/>
        <w:rPr>
          <w:rFonts w:ascii="Arial" w:hAnsi="Arial" w:cs="Arial"/>
        </w:rPr>
      </w:pPr>
      <w:r w:rsidRPr="00376D1A">
        <w:rPr>
          <w:rFonts w:ascii="Arial" w:hAnsi="Arial" w:cs="Arial"/>
        </w:rPr>
        <w:t>b) żadna ze złożonych ofert nie spełniała wymogów zawartych w ogłoszeniu,</w:t>
      </w:r>
      <w:r>
        <w:rPr>
          <w:rFonts w:ascii="Arial" w:hAnsi="Arial" w:cs="Arial"/>
        </w:rPr>
        <w:br/>
      </w:r>
      <w:r w:rsidRPr="00376D1A">
        <w:rPr>
          <w:rFonts w:ascii="Arial" w:hAnsi="Arial" w:cs="Arial"/>
        </w:rPr>
        <w:t>o którym mowa w ust. 1 pkt  6;</w:t>
      </w:r>
    </w:p>
    <w:p w:rsidR="0030329B" w:rsidRPr="00376D1A" w:rsidRDefault="0030329B" w:rsidP="00376D1A">
      <w:pPr>
        <w:pStyle w:val="ListParagraph"/>
        <w:numPr>
          <w:ilvl w:val="0"/>
          <w:numId w:val="19"/>
        </w:numPr>
        <w:spacing w:after="0" w:line="240" w:lineRule="auto"/>
        <w:jc w:val="both"/>
        <w:rPr>
          <w:rFonts w:ascii="Arial" w:hAnsi="Arial" w:cs="Arial"/>
        </w:rPr>
      </w:pPr>
      <w:r w:rsidRPr="00376D1A">
        <w:rPr>
          <w:rFonts w:ascii="Arial" w:hAnsi="Arial" w:cs="Arial"/>
        </w:rPr>
        <w:t>infor</w:t>
      </w:r>
      <w:r w:rsidRPr="00376D1A">
        <w:rPr>
          <w:rFonts w:ascii="Arial" w:hAnsi="Arial" w:cs="Arial"/>
          <w:spacing w:val="-2"/>
        </w:rPr>
        <w:t>m</w:t>
      </w:r>
      <w:r w:rsidRPr="00376D1A">
        <w:rPr>
          <w:rFonts w:ascii="Arial" w:hAnsi="Arial" w:cs="Arial"/>
        </w:rPr>
        <w:t>ację</w:t>
      </w:r>
      <w:r w:rsidRPr="00376D1A">
        <w:rPr>
          <w:rFonts w:ascii="Arial" w:hAnsi="Arial" w:cs="Arial"/>
          <w:spacing w:val="30"/>
        </w:rPr>
        <w:t xml:space="preserve"> </w:t>
      </w:r>
      <w:r w:rsidRPr="00376D1A">
        <w:rPr>
          <w:rFonts w:ascii="Arial" w:hAnsi="Arial" w:cs="Arial"/>
        </w:rPr>
        <w:t>o</w:t>
      </w:r>
      <w:r w:rsidRPr="00376D1A">
        <w:rPr>
          <w:rFonts w:ascii="Arial" w:hAnsi="Arial" w:cs="Arial"/>
          <w:spacing w:val="30"/>
        </w:rPr>
        <w:t xml:space="preserve"> </w:t>
      </w:r>
      <w:r w:rsidRPr="00376D1A">
        <w:rPr>
          <w:rFonts w:ascii="Arial" w:hAnsi="Arial" w:cs="Arial"/>
        </w:rPr>
        <w:t>unieważnieniu</w:t>
      </w:r>
      <w:r w:rsidRPr="00376D1A">
        <w:rPr>
          <w:rFonts w:ascii="Arial" w:hAnsi="Arial" w:cs="Arial"/>
          <w:spacing w:val="30"/>
        </w:rPr>
        <w:t xml:space="preserve"> </w:t>
      </w:r>
      <w:r w:rsidRPr="00376D1A">
        <w:rPr>
          <w:rFonts w:ascii="Arial" w:hAnsi="Arial" w:cs="Arial"/>
        </w:rPr>
        <w:t>otwartego</w:t>
      </w:r>
      <w:r w:rsidRPr="00376D1A">
        <w:rPr>
          <w:rFonts w:ascii="Arial" w:hAnsi="Arial" w:cs="Arial"/>
          <w:spacing w:val="30"/>
        </w:rPr>
        <w:t xml:space="preserve"> </w:t>
      </w:r>
      <w:r w:rsidRPr="00376D1A">
        <w:rPr>
          <w:rFonts w:ascii="Arial" w:hAnsi="Arial" w:cs="Arial"/>
        </w:rPr>
        <w:t>konkursu</w:t>
      </w:r>
      <w:r w:rsidRPr="00376D1A">
        <w:rPr>
          <w:rFonts w:ascii="Arial" w:hAnsi="Arial" w:cs="Arial"/>
          <w:spacing w:val="30"/>
        </w:rPr>
        <w:t xml:space="preserve"> </w:t>
      </w:r>
      <w:r w:rsidRPr="00376D1A">
        <w:rPr>
          <w:rFonts w:ascii="Arial" w:hAnsi="Arial" w:cs="Arial"/>
        </w:rPr>
        <w:t>o</w:t>
      </w:r>
      <w:r w:rsidRPr="00376D1A">
        <w:rPr>
          <w:rFonts w:ascii="Arial" w:hAnsi="Arial" w:cs="Arial"/>
          <w:spacing w:val="-1"/>
        </w:rPr>
        <w:t>f</w:t>
      </w:r>
      <w:r w:rsidRPr="00376D1A">
        <w:rPr>
          <w:rFonts w:ascii="Arial" w:hAnsi="Arial" w:cs="Arial"/>
        </w:rPr>
        <w:t>ert</w:t>
      </w:r>
      <w:r w:rsidRPr="00376D1A">
        <w:rPr>
          <w:rFonts w:ascii="Arial" w:hAnsi="Arial" w:cs="Arial"/>
          <w:spacing w:val="29"/>
        </w:rPr>
        <w:t xml:space="preserve"> </w:t>
      </w:r>
      <w:r w:rsidRPr="00376D1A">
        <w:rPr>
          <w:rFonts w:ascii="Arial" w:hAnsi="Arial" w:cs="Arial"/>
        </w:rPr>
        <w:t>Burmistrz</w:t>
      </w:r>
      <w:r w:rsidRPr="00376D1A">
        <w:rPr>
          <w:rFonts w:ascii="Arial" w:hAnsi="Arial" w:cs="Arial"/>
          <w:spacing w:val="29"/>
        </w:rPr>
        <w:t xml:space="preserve"> </w:t>
      </w:r>
      <w:r w:rsidRPr="00376D1A">
        <w:rPr>
          <w:rFonts w:ascii="Arial" w:hAnsi="Arial" w:cs="Arial"/>
        </w:rPr>
        <w:t xml:space="preserve">podaje </w:t>
      </w:r>
      <w:r w:rsidRPr="00376D1A">
        <w:rPr>
          <w:rFonts w:ascii="Arial" w:hAnsi="Arial" w:cs="Arial"/>
        </w:rPr>
        <w:br/>
        <w:t>do publicznej wiado</w:t>
      </w:r>
      <w:r w:rsidRPr="00376D1A">
        <w:rPr>
          <w:rFonts w:ascii="Arial" w:hAnsi="Arial" w:cs="Arial"/>
          <w:spacing w:val="-2"/>
        </w:rPr>
        <w:t>m</w:t>
      </w:r>
      <w:r w:rsidRPr="00376D1A">
        <w:rPr>
          <w:rFonts w:ascii="Arial" w:hAnsi="Arial" w:cs="Arial"/>
        </w:rPr>
        <w:t>ości w sposób okr</w:t>
      </w:r>
      <w:r w:rsidRPr="00376D1A">
        <w:rPr>
          <w:rFonts w:ascii="Arial" w:hAnsi="Arial" w:cs="Arial"/>
          <w:spacing w:val="1"/>
        </w:rPr>
        <w:t>e</w:t>
      </w:r>
      <w:r w:rsidRPr="00376D1A">
        <w:rPr>
          <w:rFonts w:ascii="Arial" w:hAnsi="Arial" w:cs="Arial"/>
        </w:rPr>
        <w:t>ślony ust. 1 pkt 4;</w:t>
      </w:r>
    </w:p>
    <w:p w:rsidR="0030329B" w:rsidRPr="00376D1A" w:rsidRDefault="0030329B" w:rsidP="00376D1A">
      <w:pPr>
        <w:spacing w:after="0" w:line="240" w:lineRule="auto"/>
        <w:jc w:val="both"/>
        <w:rPr>
          <w:rFonts w:ascii="Arial" w:hAnsi="Arial" w:cs="Arial"/>
        </w:rPr>
      </w:pPr>
      <w:r w:rsidRPr="00376D1A">
        <w:rPr>
          <w:rFonts w:ascii="Arial" w:hAnsi="Arial" w:cs="Arial"/>
        </w:rPr>
        <w:t>2. Na wniosek organizacji, Burmistrz może zlecić tej organizacji realizację zadania publicznego o charakterze lokalnym z pominięciem otwartego konkursu ofert,</w:t>
      </w:r>
      <w:r>
        <w:rPr>
          <w:rFonts w:ascii="Arial" w:hAnsi="Arial" w:cs="Arial"/>
        </w:rPr>
        <w:t xml:space="preserve"> </w:t>
      </w:r>
      <w:r w:rsidRPr="00376D1A">
        <w:rPr>
          <w:rFonts w:ascii="Arial" w:hAnsi="Arial" w:cs="Arial"/>
        </w:rPr>
        <w:t>w przypadkach i na zasadach określonych w art. 19a ustawy.</w:t>
      </w:r>
    </w:p>
    <w:p w:rsidR="0030329B" w:rsidRPr="00376D1A" w:rsidRDefault="0030329B" w:rsidP="00376D1A">
      <w:pPr>
        <w:spacing w:after="0" w:line="240" w:lineRule="auto"/>
        <w:jc w:val="both"/>
        <w:rPr>
          <w:rFonts w:ascii="Arial" w:hAnsi="Arial" w:cs="Arial"/>
        </w:rPr>
      </w:pPr>
      <w:r w:rsidRPr="00376D1A">
        <w:rPr>
          <w:rFonts w:ascii="Arial" w:hAnsi="Arial" w:cs="Arial"/>
        </w:rPr>
        <w:t>3. W sprawach nieuregulowanych w niniejszej procedurze, zastosowanie mają odpowiednie przepisy ustawy oraz przepisy prawa powszechnie obowiązujące.</w:t>
      </w:r>
    </w:p>
    <w:p w:rsidR="0030329B" w:rsidRPr="00376D1A" w:rsidRDefault="0030329B" w:rsidP="00376D1A">
      <w:pPr>
        <w:tabs>
          <w:tab w:val="left" w:pos="1080"/>
        </w:tabs>
        <w:spacing w:after="0"/>
        <w:jc w:val="both"/>
        <w:rPr>
          <w:rFonts w:ascii="Arial" w:hAnsi="Arial" w:cs="Arial"/>
          <w:b/>
          <w:bCs/>
        </w:rPr>
      </w:pPr>
    </w:p>
    <w:p w:rsidR="0030329B" w:rsidRPr="00376D1A" w:rsidRDefault="0030329B" w:rsidP="00376D1A">
      <w:pPr>
        <w:tabs>
          <w:tab w:val="left" w:pos="1080"/>
        </w:tabs>
        <w:spacing w:after="0"/>
        <w:jc w:val="both"/>
        <w:rPr>
          <w:rFonts w:ascii="Arial" w:hAnsi="Arial" w:cs="Arial"/>
          <w:b/>
          <w:bCs/>
        </w:rPr>
      </w:pPr>
      <w:r w:rsidRPr="00376D1A">
        <w:rPr>
          <w:rFonts w:ascii="Arial" w:hAnsi="Arial" w:cs="Arial"/>
          <w:b/>
          <w:bCs/>
        </w:rPr>
        <w:t xml:space="preserve">XIV. </w:t>
      </w:r>
      <w:r>
        <w:rPr>
          <w:rFonts w:ascii="Arial" w:hAnsi="Arial" w:cs="Arial"/>
          <w:b/>
          <w:bCs/>
        </w:rPr>
        <w:t>POSTANOWIENIA KOŃ</w:t>
      </w:r>
      <w:r w:rsidRPr="00376D1A">
        <w:rPr>
          <w:rFonts w:ascii="Arial" w:hAnsi="Arial" w:cs="Arial"/>
          <w:b/>
          <w:bCs/>
        </w:rPr>
        <w:t>COWE</w:t>
      </w:r>
    </w:p>
    <w:p w:rsidR="0030329B" w:rsidRPr="00376D1A" w:rsidRDefault="0030329B" w:rsidP="00376D1A">
      <w:pPr>
        <w:tabs>
          <w:tab w:val="left" w:pos="1080"/>
        </w:tabs>
        <w:spacing w:after="0"/>
        <w:jc w:val="both"/>
        <w:rPr>
          <w:rFonts w:ascii="Arial" w:hAnsi="Arial" w:cs="Arial"/>
        </w:rPr>
      </w:pPr>
      <w:r w:rsidRPr="00376D1A">
        <w:rPr>
          <w:rFonts w:ascii="Arial" w:hAnsi="Arial" w:cs="Arial"/>
        </w:rPr>
        <w:t>Zmiany niniejszego Programu wymagają formy przyjętej dla jego uchwalenia.</w:t>
      </w:r>
    </w:p>
    <w:p w:rsidR="0030329B" w:rsidRPr="003E6240" w:rsidRDefault="0030329B" w:rsidP="00A84A99">
      <w:pPr>
        <w:spacing w:after="0"/>
        <w:jc w:val="both"/>
        <w:rPr>
          <w:rFonts w:ascii="Verdana" w:hAnsi="Verdana" w:cs="Verdana"/>
          <w:b/>
          <w:bCs/>
          <w:sz w:val="20"/>
          <w:szCs w:val="20"/>
        </w:rPr>
      </w:pPr>
    </w:p>
    <w:sectPr w:rsidR="0030329B" w:rsidRPr="003E6240" w:rsidSect="00525D7D">
      <w:pgSz w:w="11906" w:h="16838"/>
      <w:pgMar w:top="851"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29B" w:rsidRDefault="0030329B">
      <w:r>
        <w:separator/>
      </w:r>
    </w:p>
  </w:endnote>
  <w:endnote w:type="continuationSeparator" w:id="0">
    <w:p w:rsidR="0030329B" w:rsidRDefault="00303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29B" w:rsidRDefault="0030329B">
      <w:r>
        <w:separator/>
      </w:r>
    </w:p>
  </w:footnote>
  <w:footnote w:type="continuationSeparator" w:id="0">
    <w:p w:rsidR="0030329B" w:rsidRDefault="003032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964"/>
    <w:multiLevelType w:val="hybridMultilevel"/>
    <w:tmpl w:val="D5DE28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34F1638"/>
    <w:multiLevelType w:val="hybridMultilevel"/>
    <w:tmpl w:val="6ED6763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3A741FF"/>
    <w:multiLevelType w:val="hybridMultilevel"/>
    <w:tmpl w:val="109201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83A4F7D"/>
    <w:multiLevelType w:val="hybridMultilevel"/>
    <w:tmpl w:val="218449F0"/>
    <w:lvl w:ilvl="0" w:tplc="04150011">
      <w:start w:val="1"/>
      <w:numFmt w:val="decimal"/>
      <w:lvlText w:val="%1)"/>
      <w:lvlJc w:val="left"/>
      <w:pPr>
        <w:ind w:left="186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nsid w:val="08706EEB"/>
    <w:multiLevelType w:val="hybridMultilevel"/>
    <w:tmpl w:val="F02EC61C"/>
    <w:lvl w:ilvl="0" w:tplc="B0ECE6D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90E1069"/>
    <w:multiLevelType w:val="hybridMultilevel"/>
    <w:tmpl w:val="A22A91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16468A"/>
    <w:multiLevelType w:val="hybridMultilevel"/>
    <w:tmpl w:val="ADEA9322"/>
    <w:lvl w:ilvl="0" w:tplc="04150011">
      <w:start w:val="1"/>
      <w:numFmt w:val="decimal"/>
      <w:lvlText w:val="%1)"/>
      <w:lvlJc w:val="left"/>
      <w:pPr>
        <w:ind w:left="795" w:hanging="360"/>
      </w:pPr>
    </w:lvl>
    <w:lvl w:ilvl="1" w:tplc="04150019">
      <w:start w:val="1"/>
      <w:numFmt w:val="lowerLetter"/>
      <w:lvlText w:val="%2."/>
      <w:lvlJc w:val="left"/>
      <w:pPr>
        <w:ind w:left="1515" w:hanging="360"/>
      </w:pPr>
    </w:lvl>
    <w:lvl w:ilvl="2" w:tplc="0415001B">
      <w:start w:val="1"/>
      <w:numFmt w:val="lowerRoman"/>
      <w:lvlText w:val="%3."/>
      <w:lvlJc w:val="right"/>
      <w:pPr>
        <w:ind w:left="2235" w:hanging="180"/>
      </w:pPr>
    </w:lvl>
    <w:lvl w:ilvl="3" w:tplc="0415000F">
      <w:start w:val="1"/>
      <w:numFmt w:val="decimal"/>
      <w:lvlText w:val="%4."/>
      <w:lvlJc w:val="left"/>
      <w:pPr>
        <w:ind w:left="2955" w:hanging="360"/>
      </w:pPr>
    </w:lvl>
    <w:lvl w:ilvl="4" w:tplc="04150019">
      <w:start w:val="1"/>
      <w:numFmt w:val="lowerLetter"/>
      <w:lvlText w:val="%5."/>
      <w:lvlJc w:val="left"/>
      <w:pPr>
        <w:ind w:left="3675" w:hanging="360"/>
      </w:pPr>
    </w:lvl>
    <w:lvl w:ilvl="5" w:tplc="0415001B">
      <w:start w:val="1"/>
      <w:numFmt w:val="lowerRoman"/>
      <w:lvlText w:val="%6."/>
      <w:lvlJc w:val="right"/>
      <w:pPr>
        <w:ind w:left="4395" w:hanging="180"/>
      </w:pPr>
    </w:lvl>
    <w:lvl w:ilvl="6" w:tplc="0415000F">
      <w:start w:val="1"/>
      <w:numFmt w:val="decimal"/>
      <w:lvlText w:val="%7."/>
      <w:lvlJc w:val="left"/>
      <w:pPr>
        <w:ind w:left="5115" w:hanging="360"/>
      </w:pPr>
    </w:lvl>
    <w:lvl w:ilvl="7" w:tplc="04150019">
      <w:start w:val="1"/>
      <w:numFmt w:val="lowerLetter"/>
      <w:lvlText w:val="%8."/>
      <w:lvlJc w:val="left"/>
      <w:pPr>
        <w:ind w:left="5835" w:hanging="360"/>
      </w:pPr>
    </w:lvl>
    <w:lvl w:ilvl="8" w:tplc="0415001B">
      <w:start w:val="1"/>
      <w:numFmt w:val="lowerRoman"/>
      <w:lvlText w:val="%9."/>
      <w:lvlJc w:val="right"/>
      <w:pPr>
        <w:ind w:left="6555" w:hanging="180"/>
      </w:pPr>
    </w:lvl>
  </w:abstractNum>
  <w:abstractNum w:abstractNumId="7">
    <w:nsid w:val="12016B69"/>
    <w:multiLevelType w:val="hybridMultilevel"/>
    <w:tmpl w:val="8F7C32DE"/>
    <w:lvl w:ilvl="0" w:tplc="0415000F">
      <w:start w:val="1"/>
      <w:numFmt w:val="decimal"/>
      <w:lvlText w:val="%1."/>
      <w:lvlJc w:val="left"/>
      <w:pPr>
        <w:tabs>
          <w:tab w:val="num" w:pos="1260"/>
        </w:tabs>
        <w:ind w:left="1260" w:hanging="360"/>
      </w:pPr>
    </w:lvl>
    <w:lvl w:ilvl="1" w:tplc="04150019">
      <w:start w:val="1"/>
      <w:numFmt w:val="lowerLetter"/>
      <w:lvlText w:val="%2."/>
      <w:lvlJc w:val="left"/>
      <w:pPr>
        <w:tabs>
          <w:tab w:val="num" w:pos="1980"/>
        </w:tabs>
        <w:ind w:left="1980" w:hanging="360"/>
      </w:pPr>
    </w:lvl>
    <w:lvl w:ilvl="2" w:tplc="0415001B">
      <w:start w:val="1"/>
      <w:numFmt w:val="lowerRoman"/>
      <w:lvlText w:val="%3."/>
      <w:lvlJc w:val="right"/>
      <w:pPr>
        <w:tabs>
          <w:tab w:val="num" w:pos="2700"/>
        </w:tabs>
        <w:ind w:left="2700" w:hanging="180"/>
      </w:pPr>
    </w:lvl>
    <w:lvl w:ilvl="3" w:tplc="0415000F">
      <w:start w:val="1"/>
      <w:numFmt w:val="decimal"/>
      <w:lvlText w:val="%4."/>
      <w:lvlJc w:val="left"/>
      <w:pPr>
        <w:tabs>
          <w:tab w:val="num" w:pos="3420"/>
        </w:tabs>
        <w:ind w:left="3420" w:hanging="360"/>
      </w:pPr>
    </w:lvl>
    <w:lvl w:ilvl="4" w:tplc="04150019">
      <w:start w:val="1"/>
      <w:numFmt w:val="lowerLetter"/>
      <w:lvlText w:val="%5."/>
      <w:lvlJc w:val="left"/>
      <w:pPr>
        <w:tabs>
          <w:tab w:val="num" w:pos="4140"/>
        </w:tabs>
        <w:ind w:left="4140" w:hanging="360"/>
      </w:pPr>
    </w:lvl>
    <w:lvl w:ilvl="5" w:tplc="0415001B">
      <w:start w:val="1"/>
      <w:numFmt w:val="lowerRoman"/>
      <w:lvlText w:val="%6."/>
      <w:lvlJc w:val="right"/>
      <w:pPr>
        <w:tabs>
          <w:tab w:val="num" w:pos="4860"/>
        </w:tabs>
        <w:ind w:left="4860" w:hanging="180"/>
      </w:pPr>
    </w:lvl>
    <w:lvl w:ilvl="6" w:tplc="0415000F">
      <w:start w:val="1"/>
      <w:numFmt w:val="decimal"/>
      <w:lvlText w:val="%7."/>
      <w:lvlJc w:val="left"/>
      <w:pPr>
        <w:tabs>
          <w:tab w:val="num" w:pos="5580"/>
        </w:tabs>
        <w:ind w:left="5580" w:hanging="360"/>
      </w:pPr>
    </w:lvl>
    <w:lvl w:ilvl="7" w:tplc="04150019">
      <w:start w:val="1"/>
      <w:numFmt w:val="lowerLetter"/>
      <w:lvlText w:val="%8."/>
      <w:lvlJc w:val="left"/>
      <w:pPr>
        <w:tabs>
          <w:tab w:val="num" w:pos="6300"/>
        </w:tabs>
        <w:ind w:left="6300" w:hanging="360"/>
      </w:pPr>
    </w:lvl>
    <w:lvl w:ilvl="8" w:tplc="0415001B">
      <w:start w:val="1"/>
      <w:numFmt w:val="lowerRoman"/>
      <w:lvlText w:val="%9."/>
      <w:lvlJc w:val="right"/>
      <w:pPr>
        <w:tabs>
          <w:tab w:val="num" w:pos="7020"/>
        </w:tabs>
        <w:ind w:left="7020" w:hanging="180"/>
      </w:pPr>
    </w:lvl>
  </w:abstractNum>
  <w:abstractNum w:abstractNumId="8">
    <w:nsid w:val="13B95DCC"/>
    <w:multiLevelType w:val="hybridMultilevel"/>
    <w:tmpl w:val="3E686FDA"/>
    <w:lvl w:ilvl="0" w:tplc="A9E0AA0A">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nsid w:val="182E59F9"/>
    <w:multiLevelType w:val="hybridMultilevel"/>
    <w:tmpl w:val="D2F0F84A"/>
    <w:lvl w:ilvl="0" w:tplc="EBD05246">
      <w:start w:val="1"/>
      <w:numFmt w:val="decimal"/>
      <w:lvlText w:val="%1."/>
      <w:lvlJc w:val="left"/>
      <w:pPr>
        <w:tabs>
          <w:tab w:val="num" w:pos="720"/>
        </w:tabs>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u w:val="none"/>
        <w:vertAlign w:val="baseline"/>
      </w:rPr>
    </w:lvl>
    <w:lvl w:ilvl="1" w:tplc="0415000F">
      <w:start w:val="1"/>
      <w:numFmt w:val="decimal"/>
      <w:lvlText w:val="%2."/>
      <w:lvlJc w:val="left"/>
      <w:pPr>
        <w:tabs>
          <w:tab w:val="num" w:pos="1440"/>
        </w:tabs>
        <w:ind w:left="1440" w:hanging="360"/>
      </w:pPr>
      <w:rPr>
        <w:rFonts w:hint="default"/>
        <w:b w:val="0"/>
        <w:bCs w:val="0"/>
        <w:i w:val="0"/>
        <w:iCs w:val="0"/>
        <w:caps w:val="0"/>
        <w:strike w:val="0"/>
        <w:dstrike w:val="0"/>
        <w:outline w:val="0"/>
        <w:shadow w:val="0"/>
        <w:emboss w:val="0"/>
        <w:imprint w:val="0"/>
        <w:vanish w:val="0"/>
        <w:color w:val="auto"/>
        <w:u w:val="none"/>
        <w:vertAlign w:val="baseline"/>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BF41D30"/>
    <w:multiLevelType w:val="hybridMultilevel"/>
    <w:tmpl w:val="FD00926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242B3014"/>
    <w:multiLevelType w:val="hybridMultilevel"/>
    <w:tmpl w:val="431048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58F2979"/>
    <w:multiLevelType w:val="hybridMultilevel"/>
    <w:tmpl w:val="9CAA90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EBA57EB"/>
    <w:multiLevelType w:val="hybridMultilevel"/>
    <w:tmpl w:val="D09457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ECC0C0E"/>
    <w:multiLevelType w:val="hybridMultilevel"/>
    <w:tmpl w:val="31645840"/>
    <w:lvl w:ilvl="0" w:tplc="0415000F">
      <w:start w:val="1"/>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F5E65A5"/>
    <w:multiLevelType w:val="hybridMultilevel"/>
    <w:tmpl w:val="9B78ED4A"/>
    <w:lvl w:ilvl="0" w:tplc="AB021E3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F87093E"/>
    <w:multiLevelType w:val="hybridMultilevel"/>
    <w:tmpl w:val="9CAA90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13F3F75"/>
    <w:multiLevelType w:val="hybridMultilevel"/>
    <w:tmpl w:val="61B030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49E2E36"/>
    <w:multiLevelType w:val="hybridMultilevel"/>
    <w:tmpl w:val="176005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7C63CE7"/>
    <w:multiLevelType w:val="hybridMultilevel"/>
    <w:tmpl w:val="E4A068C6"/>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nsid w:val="4B10686C"/>
    <w:multiLevelType w:val="hybridMultilevel"/>
    <w:tmpl w:val="F2F2CCB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BB17C8F"/>
    <w:multiLevelType w:val="hybridMultilevel"/>
    <w:tmpl w:val="952C2216"/>
    <w:lvl w:ilvl="0" w:tplc="AB021E3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097745C"/>
    <w:multiLevelType w:val="hybridMultilevel"/>
    <w:tmpl w:val="620AA680"/>
    <w:lvl w:ilvl="0" w:tplc="A9E0AA0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5165626C"/>
    <w:multiLevelType w:val="hybridMultilevel"/>
    <w:tmpl w:val="17CE790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nsid w:val="523E64E1"/>
    <w:multiLevelType w:val="hybridMultilevel"/>
    <w:tmpl w:val="F9E6A7EC"/>
    <w:lvl w:ilvl="0" w:tplc="239ED9E0">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52B70724"/>
    <w:multiLevelType w:val="hybridMultilevel"/>
    <w:tmpl w:val="EBD639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2D32E11"/>
    <w:multiLevelType w:val="hybridMultilevel"/>
    <w:tmpl w:val="2A2AF4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DC21AB5"/>
    <w:multiLevelType w:val="hybridMultilevel"/>
    <w:tmpl w:val="B046E2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F091FF6"/>
    <w:multiLevelType w:val="hybridMultilevel"/>
    <w:tmpl w:val="9D006E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F614B22"/>
    <w:multiLevelType w:val="hybridMultilevel"/>
    <w:tmpl w:val="F9E6A7EC"/>
    <w:lvl w:ilvl="0" w:tplc="239ED9E0">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0696FF7"/>
    <w:multiLevelType w:val="hybridMultilevel"/>
    <w:tmpl w:val="13E8F7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11E1692"/>
    <w:multiLevelType w:val="hybridMultilevel"/>
    <w:tmpl w:val="E00CB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17E72D5"/>
    <w:multiLevelType w:val="hybridMultilevel"/>
    <w:tmpl w:val="636C9F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2F35537"/>
    <w:multiLevelType w:val="hybridMultilevel"/>
    <w:tmpl w:val="BC80EA5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4">
    <w:nsid w:val="63A616C9"/>
    <w:multiLevelType w:val="hybridMultilevel"/>
    <w:tmpl w:val="804C6F68"/>
    <w:lvl w:ilvl="0" w:tplc="3A96E5E8">
      <w:start w:val="1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6AA62C0"/>
    <w:multiLevelType w:val="hybridMultilevel"/>
    <w:tmpl w:val="48B84B24"/>
    <w:lvl w:ilvl="0" w:tplc="A9E0AA0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82C2C26"/>
    <w:multiLevelType w:val="hybridMultilevel"/>
    <w:tmpl w:val="F0F44F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686A7246"/>
    <w:multiLevelType w:val="hybridMultilevel"/>
    <w:tmpl w:val="F3BADBCC"/>
    <w:lvl w:ilvl="0" w:tplc="3F2493A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2712285"/>
    <w:multiLevelType w:val="hybridMultilevel"/>
    <w:tmpl w:val="F00A49F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7C0A6C6B"/>
    <w:multiLevelType w:val="hybridMultilevel"/>
    <w:tmpl w:val="E3781DFC"/>
    <w:lvl w:ilvl="0" w:tplc="CD1098B6">
      <w:start w:val="1"/>
      <w:numFmt w:val="lowerLetter"/>
      <w:lvlText w:val="%1."/>
      <w:lvlJc w:val="left"/>
      <w:pPr>
        <w:tabs>
          <w:tab w:val="num" w:pos="720"/>
        </w:tabs>
        <w:ind w:left="720" w:hanging="360"/>
      </w:pPr>
      <w:rPr>
        <w:rFonts w:hint="default"/>
        <w:b w:val="0"/>
        <w:bCs w:val="0"/>
        <w:i w:val="0"/>
        <w:iCs w:val="0"/>
        <w:caps w:val="0"/>
        <w:strike w:val="0"/>
        <w:dstrike w:val="0"/>
        <w:outline w:val="0"/>
        <w:shadow w:val="0"/>
        <w:emboss w:val="0"/>
        <w:imprint w:val="0"/>
        <w:vanish w:val="0"/>
        <w:color w:val="auto"/>
        <w:u w:val="none"/>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FB92EB3"/>
    <w:multiLevelType w:val="hybridMultilevel"/>
    <w:tmpl w:val="A56E13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37"/>
  </w:num>
  <w:num w:numId="3">
    <w:abstractNumId w:val="20"/>
  </w:num>
  <w:num w:numId="4">
    <w:abstractNumId w:val="28"/>
  </w:num>
  <w:num w:numId="5">
    <w:abstractNumId w:val="25"/>
  </w:num>
  <w:num w:numId="6">
    <w:abstractNumId w:val="6"/>
  </w:num>
  <w:num w:numId="7">
    <w:abstractNumId w:val="40"/>
  </w:num>
  <w:num w:numId="8">
    <w:abstractNumId w:val="33"/>
  </w:num>
  <w:num w:numId="9">
    <w:abstractNumId w:val="0"/>
  </w:num>
  <w:num w:numId="10">
    <w:abstractNumId w:val="31"/>
  </w:num>
  <w:num w:numId="11">
    <w:abstractNumId w:val="9"/>
  </w:num>
  <w:num w:numId="12">
    <w:abstractNumId w:val="16"/>
  </w:num>
  <w:num w:numId="13">
    <w:abstractNumId w:val="1"/>
  </w:num>
  <w:num w:numId="14">
    <w:abstractNumId w:val="36"/>
  </w:num>
  <w:num w:numId="15">
    <w:abstractNumId w:val="38"/>
  </w:num>
  <w:num w:numId="16">
    <w:abstractNumId w:val="39"/>
  </w:num>
  <w:num w:numId="17">
    <w:abstractNumId w:val="17"/>
  </w:num>
  <w:num w:numId="18">
    <w:abstractNumId w:val="2"/>
  </w:num>
  <w:num w:numId="19">
    <w:abstractNumId w:val="15"/>
  </w:num>
  <w:num w:numId="20">
    <w:abstractNumId w:val="32"/>
  </w:num>
  <w:num w:numId="21">
    <w:abstractNumId w:val="7"/>
  </w:num>
  <w:num w:numId="22">
    <w:abstractNumId w:val="27"/>
  </w:num>
  <w:num w:numId="23">
    <w:abstractNumId w:val="30"/>
  </w:num>
  <w:num w:numId="24">
    <w:abstractNumId w:val="12"/>
  </w:num>
  <w:num w:numId="25">
    <w:abstractNumId w:val="26"/>
  </w:num>
  <w:num w:numId="26">
    <w:abstractNumId w:val="18"/>
  </w:num>
  <w:num w:numId="27">
    <w:abstractNumId w:val="13"/>
  </w:num>
  <w:num w:numId="28">
    <w:abstractNumId w:val="5"/>
  </w:num>
  <w:num w:numId="29">
    <w:abstractNumId w:val="11"/>
  </w:num>
  <w:num w:numId="30">
    <w:abstractNumId w:val="22"/>
  </w:num>
  <w:num w:numId="31">
    <w:abstractNumId w:val="35"/>
  </w:num>
  <w:num w:numId="32">
    <w:abstractNumId w:val="10"/>
  </w:num>
  <w:num w:numId="33">
    <w:abstractNumId w:val="23"/>
  </w:num>
  <w:num w:numId="34">
    <w:abstractNumId w:val="14"/>
  </w:num>
  <w:num w:numId="35">
    <w:abstractNumId w:val="3"/>
  </w:num>
  <w:num w:numId="36">
    <w:abstractNumId w:val="24"/>
  </w:num>
  <w:num w:numId="37">
    <w:abstractNumId w:val="34"/>
  </w:num>
  <w:num w:numId="38">
    <w:abstractNumId w:val="19"/>
  </w:num>
  <w:num w:numId="39">
    <w:abstractNumId w:val="8"/>
  </w:num>
  <w:num w:numId="40">
    <w:abstractNumId w:val="21"/>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284"/>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410E"/>
    <w:rsid w:val="00006A23"/>
    <w:rsid w:val="00013EDC"/>
    <w:rsid w:val="00016A23"/>
    <w:rsid w:val="00017A9E"/>
    <w:rsid w:val="00020A6F"/>
    <w:rsid w:val="00022B9E"/>
    <w:rsid w:val="0002429A"/>
    <w:rsid w:val="0002601E"/>
    <w:rsid w:val="000300D3"/>
    <w:rsid w:val="00042B3F"/>
    <w:rsid w:val="00044559"/>
    <w:rsid w:val="00045390"/>
    <w:rsid w:val="000507A3"/>
    <w:rsid w:val="00051919"/>
    <w:rsid w:val="00053B32"/>
    <w:rsid w:val="00062382"/>
    <w:rsid w:val="00064AF2"/>
    <w:rsid w:val="000670A2"/>
    <w:rsid w:val="0006726F"/>
    <w:rsid w:val="000702CC"/>
    <w:rsid w:val="00070671"/>
    <w:rsid w:val="00080073"/>
    <w:rsid w:val="000872E5"/>
    <w:rsid w:val="000909AE"/>
    <w:rsid w:val="00094EB4"/>
    <w:rsid w:val="00097E7A"/>
    <w:rsid w:val="000A1482"/>
    <w:rsid w:val="000A25A8"/>
    <w:rsid w:val="000A38D7"/>
    <w:rsid w:val="000A63A1"/>
    <w:rsid w:val="000B1B80"/>
    <w:rsid w:val="000C0BD3"/>
    <w:rsid w:val="000C42BA"/>
    <w:rsid w:val="000D059F"/>
    <w:rsid w:val="000D135A"/>
    <w:rsid w:val="000D4F45"/>
    <w:rsid w:val="000E057B"/>
    <w:rsid w:val="000E0F95"/>
    <w:rsid w:val="000E1B2C"/>
    <w:rsid w:val="000E24DD"/>
    <w:rsid w:val="000E3663"/>
    <w:rsid w:val="000E37BA"/>
    <w:rsid w:val="000F5A38"/>
    <w:rsid w:val="000F6DCE"/>
    <w:rsid w:val="00100F7F"/>
    <w:rsid w:val="001060EE"/>
    <w:rsid w:val="00111202"/>
    <w:rsid w:val="0011188F"/>
    <w:rsid w:val="00116007"/>
    <w:rsid w:val="00116C0B"/>
    <w:rsid w:val="00116E14"/>
    <w:rsid w:val="001200E9"/>
    <w:rsid w:val="00120D47"/>
    <w:rsid w:val="00127843"/>
    <w:rsid w:val="00142084"/>
    <w:rsid w:val="00151B87"/>
    <w:rsid w:val="001617CA"/>
    <w:rsid w:val="001627F0"/>
    <w:rsid w:val="00166422"/>
    <w:rsid w:val="00167410"/>
    <w:rsid w:val="00170D9E"/>
    <w:rsid w:val="00175ADC"/>
    <w:rsid w:val="00177FA8"/>
    <w:rsid w:val="001802E3"/>
    <w:rsid w:val="00180B2A"/>
    <w:rsid w:val="00182882"/>
    <w:rsid w:val="00185109"/>
    <w:rsid w:val="001954D8"/>
    <w:rsid w:val="001A199C"/>
    <w:rsid w:val="001A5912"/>
    <w:rsid w:val="001B035D"/>
    <w:rsid w:val="001B20FA"/>
    <w:rsid w:val="001B43FB"/>
    <w:rsid w:val="001B525C"/>
    <w:rsid w:val="001B6019"/>
    <w:rsid w:val="001D164F"/>
    <w:rsid w:val="001D2B54"/>
    <w:rsid w:val="001E2771"/>
    <w:rsid w:val="001E2BB4"/>
    <w:rsid w:val="001E2BB8"/>
    <w:rsid w:val="001E5201"/>
    <w:rsid w:val="001E5985"/>
    <w:rsid w:val="001F3340"/>
    <w:rsid w:val="001F60EB"/>
    <w:rsid w:val="001F673B"/>
    <w:rsid w:val="0020105B"/>
    <w:rsid w:val="00202100"/>
    <w:rsid w:val="0020366A"/>
    <w:rsid w:val="00210641"/>
    <w:rsid w:val="00222823"/>
    <w:rsid w:val="00225BA1"/>
    <w:rsid w:val="0023200E"/>
    <w:rsid w:val="002360C6"/>
    <w:rsid w:val="00240CBF"/>
    <w:rsid w:val="00246DA7"/>
    <w:rsid w:val="002625A5"/>
    <w:rsid w:val="00266CCA"/>
    <w:rsid w:val="002704C0"/>
    <w:rsid w:val="00276591"/>
    <w:rsid w:val="00286024"/>
    <w:rsid w:val="00295947"/>
    <w:rsid w:val="002969AA"/>
    <w:rsid w:val="002A3129"/>
    <w:rsid w:val="002A3708"/>
    <w:rsid w:val="002A4638"/>
    <w:rsid w:val="002B241C"/>
    <w:rsid w:val="002B42E2"/>
    <w:rsid w:val="002B4D7B"/>
    <w:rsid w:val="002C05A4"/>
    <w:rsid w:val="002D4775"/>
    <w:rsid w:val="002D6517"/>
    <w:rsid w:val="002E02CE"/>
    <w:rsid w:val="002E3F1F"/>
    <w:rsid w:val="002E4CB7"/>
    <w:rsid w:val="002F5FAB"/>
    <w:rsid w:val="00302F7A"/>
    <w:rsid w:val="0030329B"/>
    <w:rsid w:val="00304757"/>
    <w:rsid w:val="00314A82"/>
    <w:rsid w:val="00315888"/>
    <w:rsid w:val="00315F30"/>
    <w:rsid w:val="00321594"/>
    <w:rsid w:val="00324BFC"/>
    <w:rsid w:val="003362A0"/>
    <w:rsid w:val="0035686E"/>
    <w:rsid w:val="00357C47"/>
    <w:rsid w:val="003632ED"/>
    <w:rsid w:val="00376D1A"/>
    <w:rsid w:val="00384232"/>
    <w:rsid w:val="0038676F"/>
    <w:rsid w:val="003872C4"/>
    <w:rsid w:val="00390708"/>
    <w:rsid w:val="00392D49"/>
    <w:rsid w:val="0039793D"/>
    <w:rsid w:val="003B1960"/>
    <w:rsid w:val="003C09E7"/>
    <w:rsid w:val="003E6240"/>
    <w:rsid w:val="003E7CAC"/>
    <w:rsid w:val="003F0327"/>
    <w:rsid w:val="003F121F"/>
    <w:rsid w:val="003F4AF8"/>
    <w:rsid w:val="00407A86"/>
    <w:rsid w:val="00413B32"/>
    <w:rsid w:val="00433F8C"/>
    <w:rsid w:val="004376CD"/>
    <w:rsid w:val="004400A7"/>
    <w:rsid w:val="004504CE"/>
    <w:rsid w:val="0045539A"/>
    <w:rsid w:val="00462CE1"/>
    <w:rsid w:val="00470380"/>
    <w:rsid w:val="00473E7B"/>
    <w:rsid w:val="00475A01"/>
    <w:rsid w:val="00477FC6"/>
    <w:rsid w:val="00482480"/>
    <w:rsid w:val="004832F2"/>
    <w:rsid w:val="00485D75"/>
    <w:rsid w:val="00487BA7"/>
    <w:rsid w:val="00497906"/>
    <w:rsid w:val="004A0FA0"/>
    <w:rsid w:val="004A1576"/>
    <w:rsid w:val="004A53D9"/>
    <w:rsid w:val="004A79A0"/>
    <w:rsid w:val="004B1684"/>
    <w:rsid w:val="004C489F"/>
    <w:rsid w:val="004C59EC"/>
    <w:rsid w:val="004D17A8"/>
    <w:rsid w:val="004D1860"/>
    <w:rsid w:val="004D5A7B"/>
    <w:rsid w:val="004D5C82"/>
    <w:rsid w:val="004D6604"/>
    <w:rsid w:val="004E4152"/>
    <w:rsid w:val="004F4572"/>
    <w:rsid w:val="00513D30"/>
    <w:rsid w:val="005228C8"/>
    <w:rsid w:val="00525D7D"/>
    <w:rsid w:val="00532C68"/>
    <w:rsid w:val="0053368C"/>
    <w:rsid w:val="005414BE"/>
    <w:rsid w:val="00541620"/>
    <w:rsid w:val="005506C9"/>
    <w:rsid w:val="005523D5"/>
    <w:rsid w:val="00557221"/>
    <w:rsid w:val="00557F64"/>
    <w:rsid w:val="0056205C"/>
    <w:rsid w:val="00564C70"/>
    <w:rsid w:val="00572ABA"/>
    <w:rsid w:val="005750AA"/>
    <w:rsid w:val="00583113"/>
    <w:rsid w:val="00592E5D"/>
    <w:rsid w:val="005A0C26"/>
    <w:rsid w:val="005A1B75"/>
    <w:rsid w:val="005A3420"/>
    <w:rsid w:val="005B79F1"/>
    <w:rsid w:val="005C0CFB"/>
    <w:rsid w:val="005D4A9A"/>
    <w:rsid w:val="005D5B05"/>
    <w:rsid w:val="005E6E5A"/>
    <w:rsid w:val="005E7E5D"/>
    <w:rsid w:val="005F0441"/>
    <w:rsid w:val="005F4384"/>
    <w:rsid w:val="00601170"/>
    <w:rsid w:val="00607E1B"/>
    <w:rsid w:val="00610895"/>
    <w:rsid w:val="00613BB0"/>
    <w:rsid w:val="006151C8"/>
    <w:rsid w:val="006202E4"/>
    <w:rsid w:val="00620558"/>
    <w:rsid w:val="006260C7"/>
    <w:rsid w:val="006323FD"/>
    <w:rsid w:val="006344F5"/>
    <w:rsid w:val="00636952"/>
    <w:rsid w:val="00644B1F"/>
    <w:rsid w:val="006507B5"/>
    <w:rsid w:val="006578AA"/>
    <w:rsid w:val="00660F24"/>
    <w:rsid w:val="00663F6C"/>
    <w:rsid w:val="00666BB0"/>
    <w:rsid w:val="006702DF"/>
    <w:rsid w:val="006711AD"/>
    <w:rsid w:val="006736BD"/>
    <w:rsid w:val="00680E46"/>
    <w:rsid w:val="00687F12"/>
    <w:rsid w:val="0069482C"/>
    <w:rsid w:val="00696102"/>
    <w:rsid w:val="006B79F7"/>
    <w:rsid w:val="006C7BC9"/>
    <w:rsid w:val="006D44E9"/>
    <w:rsid w:val="006D6110"/>
    <w:rsid w:val="006D6F91"/>
    <w:rsid w:val="006F4045"/>
    <w:rsid w:val="00702390"/>
    <w:rsid w:val="0070271D"/>
    <w:rsid w:val="00707938"/>
    <w:rsid w:val="0071446E"/>
    <w:rsid w:val="00727DE4"/>
    <w:rsid w:val="00733214"/>
    <w:rsid w:val="0073467F"/>
    <w:rsid w:val="0074156F"/>
    <w:rsid w:val="00742A28"/>
    <w:rsid w:val="007440C1"/>
    <w:rsid w:val="00763628"/>
    <w:rsid w:val="0077278C"/>
    <w:rsid w:val="007727A1"/>
    <w:rsid w:val="00774053"/>
    <w:rsid w:val="00775FBF"/>
    <w:rsid w:val="0077791E"/>
    <w:rsid w:val="00782ACD"/>
    <w:rsid w:val="00784E0A"/>
    <w:rsid w:val="00790120"/>
    <w:rsid w:val="007908F6"/>
    <w:rsid w:val="00796777"/>
    <w:rsid w:val="007A279A"/>
    <w:rsid w:val="007A63A4"/>
    <w:rsid w:val="007A6AC7"/>
    <w:rsid w:val="007B2367"/>
    <w:rsid w:val="007C1388"/>
    <w:rsid w:val="007C21A3"/>
    <w:rsid w:val="007C6DAB"/>
    <w:rsid w:val="007D060A"/>
    <w:rsid w:val="007D0F6D"/>
    <w:rsid w:val="007E2202"/>
    <w:rsid w:val="007E6B6A"/>
    <w:rsid w:val="007F13A6"/>
    <w:rsid w:val="007F2177"/>
    <w:rsid w:val="0080280E"/>
    <w:rsid w:val="00802CE5"/>
    <w:rsid w:val="0080580A"/>
    <w:rsid w:val="00807CC9"/>
    <w:rsid w:val="0082434E"/>
    <w:rsid w:val="008249D3"/>
    <w:rsid w:val="008264DD"/>
    <w:rsid w:val="00833A8F"/>
    <w:rsid w:val="00836515"/>
    <w:rsid w:val="0083714A"/>
    <w:rsid w:val="0084765A"/>
    <w:rsid w:val="008552F1"/>
    <w:rsid w:val="00856165"/>
    <w:rsid w:val="008731D4"/>
    <w:rsid w:val="00874975"/>
    <w:rsid w:val="0087498F"/>
    <w:rsid w:val="00876E20"/>
    <w:rsid w:val="00880FAA"/>
    <w:rsid w:val="008845FA"/>
    <w:rsid w:val="00887A24"/>
    <w:rsid w:val="00896737"/>
    <w:rsid w:val="00896B11"/>
    <w:rsid w:val="00896FB3"/>
    <w:rsid w:val="008B3CD5"/>
    <w:rsid w:val="008B4662"/>
    <w:rsid w:val="008B7337"/>
    <w:rsid w:val="008D3D0D"/>
    <w:rsid w:val="008D5A81"/>
    <w:rsid w:val="008D7C8A"/>
    <w:rsid w:val="008E31E0"/>
    <w:rsid w:val="008E33D5"/>
    <w:rsid w:val="008E52FC"/>
    <w:rsid w:val="008E7C07"/>
    <w:rsid w:val="008F2619"/>
    <w:rsid w:val="008F3653"/>
    <w:rsid w:val="00901D8D"/>
    <w:rsid w:val="009030D0"/>
    <w:rsid w:val="00906ACE"/>
    <w:rsid w:val="0091078B"/>
    <w:rsid w:val="00911CCA"/>
    <w:rsid w:val="0091272A"/>
    <w:rsid w:val="00921294"/>
    <w:rsid w:val="0092599A"/>
    <w:rsid w:val="009268D1"/>
    <w:rsid w:val="00937BF1"/>
    <w:rsid w:val="00940491"/>
    <w:rsid w:val="00943D24"/>
    <w:rsid w:val="00945F21"/>
    <w:rsid w:val="0094606C"/>
    <w:rsid w:val="00954631"/>
    <w:rsid w:val="009577A6"/>
    <w:rsid w:val="00965407"/>
    <w:rsid w:val="00965E23"/>
    <w:rsid w:val="00972606"/>
    <w:rsid w:val="00976B3A"/>
    <w:rsid w:val="00980387"/>
    <w:rsid w:val="00981E8B"/>
    <w:rsid w:val="00984708"/>
    <w:rsid w:val="00986C48"/>
    <w:rsid w:val="00993B4C"/>
    <w:rsid w:val="009A1067"/>
    <w:rsid w:val="009A645F"/>
    <w:rsid w:val="009A6B04"/>
    <w:rsid w:val="009A79E3"/>
    <w:rsid w:val="009B1E6D"/>
    <w:rsid w:val="009B2C2D"/>
    <w:rsid w:val="009B4A1E"/>
    <w:rsid w:val="009C410E"/>
    <w:rsid w:val="009D1E17"/>
    <w:rsid w:val="009D2956"/>
    <w:rsid w:val="009E23E6"/>
    <w:rsid w:val="009E3455"/>
    <w:rsid w:val="009F5864"/>
    <w:rsid w:val="00A06F90"/>
    <w:rsid w:val="00A12EB5"/>
    <w:rsid w:val="00A205E8"/>
    <w:rsid w:val="00A23604"/>
    <w:rsid w:val="00A23A83"/>
    <w:rsid w:val="00A312CC"/>
    <w:rsid w:val="00A32B07"/>
    <w:rsid w:val="00A34F63"/>
    <w:rsid w:val="00A37CE8"/>
    <w:rsid w:val="00A4107A"/>
    <w:rsid w:val="00A5066B"/>
    <w:rsid w:val="00A50CA8"/>
    <w:rsid w:val="00A514C7"/>
    <w:rsid w:val="00A536A9"/>
    <w:rsid w:val="00A54F7E"/>
    <w:rsid w:val="00A61450"/>
    <w:rsid w:val="00A74726"/>
    <w:rsid w:val="00A802A5"/>
    <w:rsid w:val="00A81A9A"/>
    <w:rsid w:val="00A835BA"/>
    <w:rsid w:val="00A84A99"/>
    <w:rsid w:val="00A86153"/>
    <w:rsid w:val="00A936AE"/>
    <w:rsid w:val="00AA0213"/>
    <w:rsid w:val="00AA65CB"/>
    <w:rsid w:val="00AA75C8"/>
    <w:rsid w:val="00AA7FE1"/>
    <w:rsid w:val="00AB115C"/>
    <w:rsid w:val="00AB3D00"/>
    <w:rsid w:val="00AC3CDB"/>
    <w:rsid w:val="00AD1DD0"/>
    <w:rsid w:val="00AD2D34"/>
    <w:rsid w:val="00AF0424"/>
    <w:rsid w:val="00AF0FB7"/>
    <w:rsid w:val="00AF24DF"/>
    <w:rsid w:val="00B00A4A"/>
    <w:rsid w:val="00B015A7"/>
    <w:rsid w:val="00B05C6B"/>
    <w:rsid w:val="00B07FB1"/>
    <w:rsid w:val="00B12142"/>
    <w:rsid w:val="00B14699"/>
    <w:rsid w:val="00B27CB2"/>
    <w:rsid w:val="00B30B82"/>
    <w:rsid w:val="00B313B2"/>
    <w:rsid w:val="00B33B16"/>
    <w:rsid w:val="00B36599"/>
    <w:rsid w:val="00B371B4"/>
    <w:rsid w:val="00B5483C"/>
    <w:rsid w:val="00B551E6"/>
    <w:rsid w:val="00B56044"/>
    <w:rsid w:val="00B565EE"/>
    <w:rsid w:val="00B602F1"/>
    <w:rsid w:val="00B6505D"/>
    <w:rsid w:val="00B672C1"/>
    <w:rsid w:val="00B717EB"/>
    <w:rsid w:val="00B74806"/>
    <w:rsid w:val="00B806C9"/>
    <w:rsid w:val="00B82ABF"/>
    <w:rsid w:val="00B83007"/>
    <w:rsid w:val="00B87653"/>
    <w:rsid w:val="00B93BEA"/>
    <w:rsid w:val="00BA0018"/>
    <w:rsid w:val="00BB1F5A"/>
    <w:rsid w:val="00BB3803"/>
    <w:rsid w:val="00BD280C"/>
    <w:rsid w:val="00BD5ED1"/>
    <w:rsid w:val="00BD7E7C"/>
    <w:rsid w:val="00BF3549"/>
    <w:rsid w:val="00BF48FB"/>
    <w:rsid w:val="00C028D8"/>
    <w:rsid w:val="00C02953"/>
    <w:rsid w:val="00C046F7"/>
    <w:rsid w:val="00C06409"/>
    <w:rsid w:val="00C14856"/>
    <w:rsid w:val="00C14CC7"/>
    <w:rsid w:val="00C2304E"/>
    <w:rsid w:val="00C3202E"/>
    <w:rsid w:val="00C413FF"/>
    <w:rsid w:val="00C43FDA"/>
    <w:rsid w:val="00C4736E"/>
    <w:rsid w:val="00C66460"/>
    <w:rsid w:val="00C66B3B"/>
    <w:rsid w:val="00C707F2"/>
    <w:rsid w:val="00C74FE5"/>
    <w:rsid w:val="00C863D4"/>
    <w:rsid w:val="00C93C02"/>
    <w:rsid w:val="00C946A4"/>
    <w:rsid w:val="00C97373"/>
    <w:rsid w:val="00CA0E99"/>
    <w:rsid w:val="00CA71F3"/>
    <w:rsid w:val="00CB706A"/>
    <w:rsid w:val="00CC6D21"/>
    <w:rsid w:val="00CD406A"/>
    <w:rsid w:val="00CD6148"/>
    <w:rsid w:val="00CD78CE"/>
    <w:rsid w:val="00CE2146"/>
    <w:rsid w:val="00CF4717"/>
    <w:rsid w:val="00D05593"/>
    <w:rsid w:val="00D2688D"/>
    <w:rsid w:val="00D26BF5"/>
    <w:rsid w:val="00D31496"/>
    <w:rsid w:val="00D34AEC"/>
    <w:rsid w:val="00D34FBB"/>
    <w:rsid w:val="00D35701"/>
    <w:rsid w:val="00D40AD4"/>
    <w:rsid w:val="00D414DE"/>
    <w:rsid w:val="00D4163A"/>
    <w:rsid w:val="00D452DA"/>
    <w:rsid w:val="00D53687"/>
    <w:rsid w:val="00D540D7"/>
    <w:rsid w:val="00D640F6"/>
    <w:rsid w:val="00D64383"/>
    <w:rsid w:val="00D66582"/>
    <w:rsid w:val="00D67E1F"/>
    <w:rsid w:val="00D71761"/>
    <w:rsid w:val="00D926BC"/>
    <w:rsid w:val="00D9751D"/>
    <w:rsid w:val="00DA0154"/>
    <w:rsid w:val="00DA4F37"/>
    <w:rsid w:val="00DA5772"/>
    <w:rsid w:val="00DC0E1C"/>
    <w:rsid w:val="00DD561E"/>
    <w:rsid w:val="00DE27F1"/>
    <w:rsid w:val="00DE3C75"/>
    <w:rsid w:val="00DE4659"/>
    <w:rsid w:val="00E040D3"/>
    <w:rsid w:val="00E067EA"/>
    <w:rsid w:val="00E15AE9"/>
    <w:rsid w:val="00E1600C"/>
    <w:rsid w:val="00E21AF8"/>
    <w:rsid w:val="00E227A9"/>
    <w:rsid w:val="00E2560F"/>
    <w:rsid w:val="00E25A40"/>
    <w:rsid w:val="00E31223"/>
    <w:rsid w:val="00E35981"/>
    <w:rsid w:val="00E4294C"/>
    <w:rsid w:val="00E45DEE"/>
    <w:rsid w:val="00E46250"/>
    <w:rsid w:val="00E53497"/>
    <w:rsid w:val="00E65EEC"/>
    <w:rsid w:val="00E72946"/>
    <w:rsid w:val="00E73C26"/>
    <w:rsid w:val="00E769BC"/>
    <w:rsid w:val="00E80E71"/>
    <w:rsid w:val="00E8223D"/>
    <w:rsid w:val="00E86BE6"/>
    <w:rsid w:val="00E87232"/>
    <w:rsid w:val="00E90398"/>
    <w:rsid w:val="00EA1BAE"/>
    <w:rsid w:val="00EA29CA"/>
    <w:rsid w:val="00EA37A3"/>
    <w:rsid w:val="00EA3800"/>
    <w:rsid w:val="00EA61DF"/>
    <w:rsid w:val="00EB0B8B"/>
    <w:rsid w:val="00EC275A"/>
    <w:rsid w:val="00EC3339"/>
    <w:rsid w:val="00ED22DA"/>
    <w:rsid w:val="00ED4E49"/>
    <w:rsid w:val="00EE101E"/>
    <w:rsid w:val="00EE12D5"/>
    <w:rsid w:val="00EE7CD5"/>
    <w:rsid w:val="00EF0393"/>
    <w:rsid w:val="00EF07A1"/>
    <w:rsid w:val="00EF2679"/>
    <w:rsid w:val="00EF47DE"/>
    <w:rsid w:val="00EF4964"/>
    <w:rsid w:val="00EF528B"/>
    <w:rsid w:val="00EF63DF"/>
    <w:rsid w:val="00F035A5"/>
    <w:rsid w:val="00F05BCC"/>
    <w:rsid w:val="00F06918"/>
    <w:rsid w:val="00F1228F"/>
    <w:rsid w:val="00F12DB6"/>
    <w:rsid w:val="00F202CC"/>
    <w:rsid w:val="00F25C39"/>
    <w:rsid w:val="00F26474"/>
    <w:rsid w:val="00F270D0"/>
    <w:rsid w:val="00F27B0E"/>
    <w:rsid w:val="00F30169"/>
    <w:rsid w:val="00F305DC"/>
    <w:rsid w:val="00F3067F"/>
    <w:rsid w:val="00F3264C"/>
    <w:rsid w:val="00F4046C"/>
    <w:rsid w:val="00F516E1"/>
    <w:rsid w:val="00F61022"/>
    <w:rsid w:val="00F67EA9"/>
    <w:rsid w:val="00F7187A"/>
    <w:rsid w:val="00F75C62"/>
    <w:rsid w:val="00F80ED3"/>
    <w:rsid w:val="00F84302"/>
    <w:rsid w:val="00F85706"/>
    <w:rsid w:val="00F9540E"/>
    <w:rsid w:val="00FB6A5B"/>
    <w:rsid w:val="00FC2943"/>
    <w:rsid w:val="00FC3441"/>
    <w:rsid w:val="00FC3F15"/>
    <w:rsid w:val="00FC7E8F"/>
    <w:rsid w:val="00FD25BA"/>
    <w:rsid w:val="00FD595C"/>
    <w:rsid w:val="00FE2580"/>
    <w:rsid w:val="00FE4A1B"/>
    <w:rsid w:val="00FF0F73"/>
    <w:rsid w:val="00FF7FF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C1388"/>
    <w:pPr>
      <w:spacing w:after="200" w:line="276" w:lineRule="auto"/>
    </w:pPr>
    <w:rPr>
      <w:rFonts w:cs="Calibri"/>
      <w:lang w:eastAsia="en-US"/>
    </w:rPr>
  </w:style>
  <w:style w:type="paragraph" w:styleId="Heading1">
    <w:name w:val="heading 1"/>
    <w:basedOn w:val="Normal"/>
    <w:next w:val="Normal"/>
    <w:link w:val="Heading1Char"/>
    <w:uiPriority w:val="99"/>
    <w:qFormat/>
    <w:rsid w:val="007C1388"/>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C1388"/>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1388"/>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7C1388"/>
    <w:rPr>
      <w:rFonts w:ascii="Cambria" w:hAnsi="Cambria" w:cs="Cambria"/>
      <w:b/>
      <w:bCs/>
      <w:color w:val="4F81BD"/>
      <w:sz w:val="26"/>
      <w:szCs w:val="26"/>
    </w:rPr>
  </w:style>
  <w:style w:type="paragraph" w:styleId="TOCHeading">
    <w:name w:val="TOC Heading"/>
    <w:basedOn w:val="Heading1"/>
    <w:next w:val="Normal"/>
    <w:uiPriority w:val="99"/>
    <w:qFormat/>
    <w:rsid w:val="00475A01"/>
    <w:pPr>
      <w:outlineLvl w:val="9"/>
    </w:pPr>
  </w:style>
  <w:style w:type="character" w:styleId="Strong">
    <w:name w:val="Strong"/>
    <w:basedOn w:val="DefaultParagraphFont"/>
    <w:uiPriority w:val="99"/>
    <w:qFormat/>
    <w:rsid w:val="007C1388"/>
    <w:rPr>
      <w:b/>
      <w:bCs/>
    </w:rPr>
  </w:style>
  <w:style w:type="paragraph" w:styleId="NoSpacing">
    <w:name w:val="No Spacing"/>
    <w:uiPriority w:val="99"/>
    <w:qFormat/>
    <w:rsid w:val="007C1388"/>
    <w:rPr>
      <w:rFonts w:cs="Calibri"/>
      <w:lang w:eastAsia="en-US"/>
    </w:rPr>
  </w:style>
  <w:style w:type="paragraph" w:styleId="ListParagraph">
    <w:name w:val="List Paragraph"/>
    <w:basedOn w:val="Normal"/>
    <w:uiPriority w:val="99"/>
    <w:qFormat/>
    <w:rsid w:val="007C1388"/>
    <w:pPr>
      <w:ind w:left="720"/>
    </w:pPr>
  </w:style>
  <w:style w:type="paragraph" w:styleId="BalloonText">
    <w:name w:val="Balloon Text"/>
    <w:basedOn w:val="Normal"/>
    <w:link w:val="BalloonTextChar"/>
    <w:uiPriority w:val="99"/>
    <w:semiHidden/>
    <w:rsid w:val="009C4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410E"/>
    <w:rPr>
      <w:rFonts w:ascii="Tahoma" w:hAnsi="Tahoma" w:cs="Tahoma"/>
      <w:sz w:val="16"/>
      <w:szCs w:val="16"/>
    </w:rPr>
  </w:style>
  <w:style w:type="paragraph" w:styleId="NormalWeb">
    <w:name w:val="Normal (Web)"/>
    <w:basedOn w:val="Normal"/>
    <w:uiPriority w:val="99"/>
    <w:rsid w:val="00B748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Preformatted">
    <w:name w:val="HTML Preformatted"/>
    <w:basedOn w:val="Normal"/>
    <w:link w:val="HTMLPreformattedChar"/>
    <w:uiPriority w:val="99"/>
    <w:rsid w:val="001F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locked/>
    <w:rsid w:val="001F3340"/>
    <w:rPr>
      <w:rFonts w:ascii="Courier New" w:hAnsi="Courier New" w:cs="Courier New"/>
      <w:sz w:val="20"/>
      <w:szCs w:val="20"/>
      <w:lang w:eastAsia="pl-PL"/>
    </w:rPr>
  </w:style>
  <w:style w:type="paragraph" w:styleId="BodyText2">
    <w:name w:val="Body Text 2"/>
    <w:basedOn w:val="Normal"/>
    <w:link w:val="BodyText2Char"/>
    <w:uiPriority w:val="99"/>
    <w:rsid w:val="009030D0"/>
    <w:pPr>
      <w:tabs>
        <w:tab w:val="left" w:pos="426"/>
      </w:tabs>
      <w:spacing w:after="0" w:line="240" w:lineRule="auto"/>
      <w:jc w:val="both"/>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uiPriority w:val="99"/>
    <w:locked/>
    <w:rsid w:val="009030D0"/>
    <w:rPr>
      <w:rFonts w:ascii="Times New Roman" w:hAnsi="Times New Roman" w:cs="Times New Roman"/>
      <w:sz w:val="24"/>
      <w:szCs w:val="24"/>
      <w:lang w:eastAsia="pl-PL"/>
    </w:rPr>
  </w:style>
  <w:style w:type="character" w:styleId="Hyperlink">
    <w:name w:val="Hyperlink"/>
    <w:basedOn w:val="DefaultParagraphFont"/>
    <w:uiPriority w:val="99"/>
    <w:rsid w:val="008F2619"/>
    <w:rPr>
      <w:color w:val="0000FF"/>
      <w:u w:val="single"/>
    </w:rPr>
  </w:style>
  <w:style w:type="paragraph" w:styleId="List">
    <w:name w:val="List"/>
    <w:basedOn w:val="Normal"/>
    <w:uiPriority w:val="99"/>
    <w:rsid w:val="00EA61DF"/>
    <w:pPr>
      <w:widowControl w:val="0"/>
      <w:suppressAutoHyphens/>
      <w:spacing w:after="0" w:line="240" w:lineRule="auto"/>
    </w:pPr>
    <w:rPr>
      <w:rFonts w:cs="Times New Roman"/>
      <w:i/>
      <w:iCs/>
      <w:sz w:val="24"/>
      <w:szCs w:val="24"/>
      <w:lang w:eastAsia="pl-PL"/>
    </w:rPr>
  </w:style>
  <w:style w:type="paragraph" w:styleId="BodyText">
    <w:name w:val="Body Text"/>
    <w:basedOn w:val="Normal"/>
    <w:link w:val="BodyTextChar"/>
    <w:uiPriority w:val="99"/>
    <w:semiHidden/>
    <w:rsid w:val="00EA61DF"/>
    <w:pPr>
      <w:spacing w:after="120"/>
    </w:pPr>
  </w:style>
  <w:style w:type="character" w:customStyle="1" w:styleId="BodyTextChar">
    <w:name w:val="Body Text Char"/>
    <w:basedOn w:val="DefaultParagraphFont"/>
    <w:link w:val="BodyText"/>
    <w:uiPriority w:val="99"/>
    <w:semiHidden/>
    <w:locked/>
    <w:rsid w:val="00EA61DF"/>
  </w:style>
  <w:style w:type="paragraph" w:styleId="BodyTextIndent">
    <w:name w:val="Body Text Indent"/>
    <w:basedOn w:val="Normal"/>
    <w:link w:val="BodyTextIndentChar"/>
    <w:uiPriority w:val="99"/>
    <w:rsid w:val="00937BF1"/>
    <w:pPr>
      <w:spacing w:after="120" w:line="240" w:lineRule="auto"/>
      <w:ind w:left="283"/>
    </w:pPr>
    <w:rPr>
      <w:rFonts w:ascii="Times New Roman" w:eastAsia="Times New Roman" w:hAnsi="Times New Roman" w:cs="Times New Roman"/>
      <w:sz w:val="24"/>
      <w:szCs w:val="24"/>
      <w:lang w:eastAsia="pl-PL"/>
    </w:rPr>
  </w:style>
  <w:style w:type="character" w:customStyle="1" w:styleId="BodyTextIndentChar">
    <w:name w:val="Body Text Indent Char"/>
    <w:basedOn w:val="DefaultParagraphFont"/>
    <w:link w:val="BodyTextIndent"/>
    <w:uiPriority w:val="99"/>
    <w:locked/>
    <w:rsid w:val="00937BF1"/>
    <w:rPr>
      <w:rFonts w:ascii="Times New Roman" w:hAnsi="Times New Roman" w:cs="Times New Roman"/>
      <w:sz w:val="24"/>
      <w:szCs w:val="24"/>
      <w:lang w:eastAsia="pl-PL"/>
    </w:rPr>
  </w:style>
  <w:style w:type="paragraph" w:styleId="EndnoteText">
    <w:name w:val="endnote text"/>
    <w:basedOn w:val="Normal"/>
    <w:link w:val="EndnoteTextChar"/>
    <w:uiPriority w:val="99"/>
    <w:semiHidden/>
    <w:rsid w:val="003E7CAC"/>
    <w:rPr>
      <w:sz w:val="20"/>
      <w:szCs w:val="20"/>
    </w:rPr>
  </w:style>
  <w:style w:type="character" w:customStyle="1" w:styleId="EndnoteTextChar">
    <w:name w:val="Endnote Text Char"/>
    <w:basedOn w:val="DefaultParagraphFont"/>
    <w:link w:val="EndnoteText"/>
    <w:uiPriority w:val="99"/>
    <w:semiHidden/>
    <w:rsid w:val="00626F4A"/>
    <w:rPr>
      <w:rFonts w:cs="Calibri"/>
      <w:sz w:val="20"/>
      <w:szCs w:val="20"/>
      <w:lang w:eastAsia="en-US"/>
    </w:rPr>
  </w:style>
  <w:style w:type="character" w:styleId="EndnoteReference">
    <w:name w:val="endnote reference"/>
    <w:basedOn w:val="DefaultParagraphFont"/>
    <w:uiPriority w:val="99"/>
    <w:semiHidden/>
    <w:rsid w:val="003E7CA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ostroda_gmina_miejsk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11</Pages>
  <Words>4228</Words>
  <Characters>25368</Characters>
  <Application>Microsoft Office Outlook</Application>
  <DocSecurity>0</DocSecurity>
  <Lines>0</Lines>
  <Paragraphs>0</Paragraphs>
  <ScaleCrop>false</ScaleCrop>
  <Company>UM Ostróda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LX/332/2010</dc:title>
  <dc:subject/>
  <dc:creator>Piotr Gorzelewski</dc:creator>
  <cp:keywords/>
  <dc:description/>
  <cp:lastModifiedBy>Jamruszkiewicz</cp:lastModifiedBy>
  <cp:revision>2</cp:revision>
  <cp:lastPrinted>2010-10-08T12:07:00Z</cp:lastPrinted>
  <dcterms:created xsi:type="dcterms:W3CDTF">2010-10-26T09:55:00Z</dcterms:created>
  <dcterms:modified xsi:type="dcterms:W3CDTF">2010-10-26T09:55:00Z</dcterms:modified>
</cp:coreProperties>
</file>